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548"/>
        <w:gridCol w:w="3390"/>
        <w:gridCol w:w="3030"/>
        <w:gridCol w:w="3030"/>
      </w:tblGrid>
      <w:tr w:rsidR="003A1225" w:rsidTr="004D068E">
        <w:trPr>
          <w:trHeight w:val="576"/>
        </w:trPr>
        <w:tc>
          <w:tcPr>
            <w:tcW w:w="1548" w:type="dxa"/>
          </w:tcPr>
          <w:p w:rsidR="003A1225" w:rsidRPr="00A83880" w:rsidRDefault="003A1225">
            <w:pPr>
              <w:rPr>
                <w:b/>
              </w:rPr>
            </w:pPr>
            <w:bookmarkStart w:id="0" w:name="_GoBack"/>
            <w:bookmarkEnd w:id="0"/>
            <w:r w:rsidRPr="00A83880">
              <w:rPr>
                <w:b/>
              </w:rPr>
              <w:t>Competitors’ Name</w:t>
            </w:r>
          </w:p>
        </w:tc>
        <w:tc>
          <w:tcPr>
            <w:tcW w:w="3390" w:type="dxa"/>
          </w:tcPr>
          <w:p w:rsidR="003A1225" w:rsidRDefault="003A1225" w:rsidP="005E2D6C"/>
          <w:p w:rsidR="003A1225" w:rsidRDefault="003A1225" w:rsidP="005E2D6C"/>
        </w:tc>
        <w:tc>
          <w:tcPr>
            <w:tcW w:w="3030" w:type="dxa"/>
          </w:tcPr>
          <w:p w:rsidR="003A1225" w:rsidRDefault="003A1225" w:rsidP="001930FB"/>
        </w:tc>
        <w:tc>
          <w:tcPr>
            <w:tcW w:w="3030" w:type="dxa"/>
          </w:tcPr>
          <w:p w:rsidR="003A1225" w:rsidRDefault="003A1225"/>
        </w:tc>
      </w:tr>
      <w:tr w:rsidR="003A1225" w:rsidTr="004D068E">
        <w:trPr>
          <w:trHeight w:val="432"/>
        </w:trPr>
        <w:tc>
          <w:tcPr>
            <w:tcW w:w="1548" w:type="dxa"/>
          </w:tcPr>
          <w:p w:rsidR="003A1225" w:rsidRPr="00A83880" w:rsidRDefault="003A1225">
            <w:pPr>
              <w:rPr>
                <w:b/>
              </w:rPr>
            </w:pPr>
            <w:r w:rsidRPr="00A83880">
              <w:rPr>
                <w:b/>
              </w:rPr>
              <w:t>Years in Business</w:t>
            </w:r>
          </w:p>
        </w:tc>
        <w:tc>
          <w:tcPr>
            <w:tcW w:w="3390" w:type="dxa"/>
          </w:tcPr>
          <w:p w:rsidR="003A1225" w:rsidRDefault="003A1225" w:rsidP="005E2D6C"/>
        </w:tc>
        <w:tc>
          <w:tcPr>
            <w:tcW w:w="3030" w:type="dxa"/>
          </w:tcPr>
          <w:p w:rsidR="003A1225" w:rsidRDefault="003A1225" w:rsidP="001930FB"/>
        </w:tc>
        <w:tc>
          <w:tcPr>
            <w:tcW w:w="3030" w:type="dxa"/>
          </w:tcPr>
          <w:p w:rsidR="003A1225" w:rsidRDefault="003A1225"/>
        </w:tc>
      </w:tr>
      <w:tr w:rsidR="003A1225" w:rsidTr="004D068E">
        <w:trPr>
          <w:trHeight w:val="1296"/>
        </w:trPr>
        <w:tc>
          <w:tcPr>
            <w:tcW w:w="1548" w:type="dxa"/>
          </w:tcPr>
          <w:p w:rsidR="003A1225" w:rsidRPr="00A83880" w:rsidRDefault="003A1225">
            <w:pPr>
              <w:rPr>
                <w:b/>
              </w:rPr>
            </w:pPr>
            <w:r w:rsidRPr="00A83880">
              <w:rPr>
                <w:b/>
              </w:rPr>
              <w:t>Product description</w:t>
            </w:r>
          </w:p>
          <w:p w:rsidR="003A1225" w:rsidRPr="004D068E" w:rsidRDefault="004D068E" w:rsidP="004D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sizes</w:t>
            </w:r>
            <w:proofErr w:type="gramEnd"/>
            <w:r>
              <w:rPr>
                <w:sz w:val="20"/>
                <w:szCs w:val="20"/>
              </w:rPr>
              <w:t>, packaging, etc.)</w:t>
            </w:r>
          </w:p>
        </w:tc>
        <w:tc>
          <w:tcPr>
            <w:tcW w:w="3390" w:type="dxa"/>
          </w:tcPr>
          <w:p w:rsidR="003A1225" w:rsidRDefault="003A1225" w:rsidP="005E2D6C"/>
        </w:tc>
        <w:tc>
          <w:tcPr>
            <w:tcW w:w="3030" w:type="dxa"/>
          </w:tcPr>
          <w:p w:rsidR="003A1225" w:rsidRDefault="003A1225" w:rsidP="001930FB"/>
        </w:tc>
        <w:tc>
          <w:tcPr>
            <w:tcW w:w="3030" w:type="dxa"/>
          </w:tcPr>
          <w:p w:rsidR="003A1225" w:rsidRDefault="003A1225"/>
        </w:tc>
      </w:tr>
      <w:tr w:rsidR="003A1225" w:rsidTr="004D068E">
        <w:trPr>
          <w:trHeight w:val="1152"/>
        </w:trPr>
        <w:tc>
          <w:tcPr>
            <w:tcW w:w="1548" w:type="dxa"/>
          </w:tcPr>
          <w:p w:rsidR="003A1225" w:rsidRPr="00A83880" w:rsidRDefault="004D068E">
            <w:pPr>
              <w:rPr>
                <w:b/>
              </w:rPr>
            </w:pPr>
            <w:r>
              <w:rPr>
                <w:b/>
              </w:rPr>
              <w:t>Distribution method(s) and l</w:t>
            </w:r>
            <w:r w:rsidR="003A1225" w:rsidRPr="00A83880">
              <w:rPr>
                <w:b/>
              </w:rPr>
              <w:t>ocations</w:t>
            </w:r>
          </w:p>
        </w:tc>
        <w:tc>
          <w:tcPr>
            <w:tcW w:w="3390" w:type="dxa"/>
          </w:tcPr>
          <w:p w:rsidR="003A1225" w:rsidRDefault="003A1225" w:rsidP="005E2D6C"/>
        </w:tc>
        <w:tc>
          <w:tcPr>
            <w:tcW w:w="3030" w:type="dxa"/>
          </w:tcPr>
          <w:p w:rsidR="003A1225" w:rsidRDefault="003A1225" w:rsidP="001930FB"/>
        </w:tc>
        <w:tc>
          <w:tcPr>
            <w:tcW w:w="3030" w:type="dxa"/>
          </w:tcPr>
          <w:p w:rsidR="003A1225" w:rsidRDefault="003A1225"/>
        </w:tc>
      </w:tr>
      <w:tr w:rsidR="003A1225" w:rsidTr="004D068E">
        <w:trPr>
          <w:trHeight w:val="864"/>
        </w:trPr>
        <w:tc>
          <w:tcPr>
            <w:tcW w:w="1548" w:type="dxa"/>
          </w:tcPr>
          <w:p w:rsidR="003A1225" w:rsidRPr="00A83880" w:rsidRDefault="003A1225">
            <w:pPr>
              <w:rPr>
                <w:b/>
              </w:rPr>
            </w:pPr>
            <w:r w:rsidRPr="00A83880">
              <w:rPr>
                <w:b/>
              </w:rPr>
              <w:t>Positioning (image)</w:t>
            </w:r>
          </w:p>
        </w:tc>
        <w:tc>
          <w:tcPr>
            <w:tcW w:w="3390" w:type="dxa"/>
          </w:tcPr>
          <w:p w:rsidR="003A1225" w:rsidRDefault="003A1225" w:rsidP="005E2D6C"/>
        </w:tc>
        <w:tc>
          <w:tcPr>
            <w:tcW w:w="3030" w:type="dxa"/>
          </w:tcPr>
          <w:p w:rsidR="003A1225" w:rsidRDefault="003A1225" w:rsidP="001930FB"/>
        </w:tc>
        <w:tc>
          <w:tcPr>
            <w:tcW w:w="3030" w:type="dxa"/>
          </w:tcPr>
          <w:p w:rsidR="003A1225" w:rsidRDefault="003A1225"/>
        </w:tc>
      </w:tr>
      <w:tr w:rsidR="003A1225" w:rsidTr="004D068E">
        <w:trPr>
          <w:trHeight w:val="1152"/>
        </w:trPr>
        <w:tc>
          <w:tcPr>
            <w:tcW w:w="1548" w:type="dxa"/>
          </w:tcPr>
          <w:p w:rsidR="003A1225" w:rsidRPr="00A83880" w:rsidRDefault="003A1225">
            <w:pPr>
              <w:rPr>
                <w:b/>
              </w:rPr>
            </w:pPr>
            <w:r w:rsidRPr="00A83880">
              <w:rPr>
                <w:b/>
              </w:rPr>
              <w:t>Brand identity/</w:t>
            </w:r>
          </w:p>
          <w:p w:rsidR="003A1225" w:rsidRPr="00A83880" w:rsidRDefault="003A1225" w:rsidP="00A83880">
            <w:pPr>
              <w:rPr>
                <w:b/>
              </w:rPr>
            </w:pPr>
            <w:r w:rsidRPr="00A83880">
              <w:rPr>
                <w:b/>
              </w:rPr>
              <w:t xml:space="preserve">customer recognition </w:t>
            </w:r>
          </w:p>
        </w:tc>
        <w:tc>
          <w:tcPr>
            <w:tcW w:w="3390" w:type="dxa"/>
          </w:tcPr>
          <w:p w:rsidR="003A1225" w:rsidRDefault="003A1225" w:rsidP="005E2D6C"/>
        </w:tc>
        <w:tc>
          <w:tcPr>
            <w:tcW w:w="3030" w:type="dxa"/>
          </w:tcPr>
          <w:p w:rsidR="003A1225" w:rsidRDefault="003A1225" w:rsidP="001930FB"/>
        </w:tc>
        <w:tc>
          <w:tcPr>
            <w:tcW w:w="3030" w:type="dxa"/>
          </w:tcPr>
          <w:p w:rsidR="003A1225" w:rsidRDefault="003A1225"/>
        </w:tc>
      </w:tr>
      <w:tr w:rsidR="003A1225" w:rsidTr="004D068E">
        <w:trPr>
          <w:trHeight w:val="576"/>
        </w:trPr>
        <w:tc>
          <w:tcPr>
            <w:tcW w:w="1548" w:type="dxa"/>
          </w:tcPr>
          <w:p w:rsidR="003A1225" w:rsidRPr="00A83880" w:rsidRDefault="003A1225">
            <w:pPr>
              <w:rPr>
                <w:b/>
              </w:rPr>
            </w:pPr>
            <w:r w:rsidRPr="00A83880">
              <w:rPr>
                <w:b/>
              </w:rPr>
              <w:t>Amount produced</w:t>
            </w:r>
          </w:p>
        </w:tc>
        <w:tc>
          <w:tcPr>
            <w:tcW w:w="3390" w:type="dxa"/>
          </w:tcPr>
          <w:p w:rsidR="003A1225" w:rsidRDefault="003A1225" w:rsidP="005E2D6C"/>
        </w:tc>
        <w:tc>
          <w:tcPr>
            <w:tcW w:w="3030" w:type="dxa"/>
          </w:tcPr>
          <w:p w:rsidR="003A1225" w:rsidRDefault="003A1225" w:rsidP="001930FB"/>
        </w:tc>
        <w:tc>
          <w:tcPr>
            <w:tcW w:w="3030" w:type="dxa"/>
          </w:tcPr>
          <w:p w:rsidR="003A1225" w:rsidRDefault="003A1225"/>
        </w:tc>
      </w:tr>
      <w:tr w:rsidR="003A1225" w:rsidTr="004D068E">
        <w:trPr>
          <w:trHeight w:val="576"/>
        </w:trPr>
        <w:tc>
          <w:tcPr>
            <w:tcW w:w="1548" w:type="dxa"/>
          </w:tcPr>
          <w:p w:rsidR="003A1225" w:rsidRPr="00A83880" w:rsidRDefault="003A1225">
            <w:pPr>
              <w:rPr>
                <w:b/>
              </w:rPr>
            </w:pPr>
            <w:r w:rsidRPr="00A83880">
              <w:rPr>
                <w:b/>
              </w:rPr>
              <w:t>Market share</w:t>
            </w:r>
          </w:p>
        </w:tc>
        <w:tc>
          <w:tcPr>
            <w:tcW w:w="3390" w:type="dxa"/>
          </w:tcPr>
          <w:p w:rsidR="003A1225" w:rsidRDefault="003A1225" w:rsidP="005E2D6C"/>
        </w:tc>
        <w:tc>
          <w:tcPr>
            <w:tcW w:w="3030" w:type="dxa"/>
          </w:tcPr>
          <w:p w:rsidR="003A1225" w:rsidRDefault="003A1225" w:rsidP="001930FB"/>
        </w:tc>
        <w:tc>
          <w:tcPr>
            <w:tcW w:w="3030" w:type="dxa"/>
          </w:tcPr>
          <w:p w:rsidR="003A1225" w:rsidRDefault="003A1225"/>
        </w:tc>
      </w:tr>
      <w:tr w:rsidR="003A1225" w:rsidTr="004D068E">
        <w:trPr>
          <w:trHeight w:val="1440"/>
        </w:trPr>
        <w:tc>
          <w:tcPr>
            <w:tcW w:w="1548" w:type="dxa"/>
          </w:tcPr>
          <w:p w:rsidR="003A1225" w:rsidRPr="00A83880" w:rsidRDefault="003A1225">
            <w:pPr>
              <w:rPr>
                <w:b/>
              </w:rPr>
            </w:pPr>
            <w:r w:rsidRPr="00A83880">
              <w:rPr>
                <w:b/>
              </w:rPr>
              <w:t>Strengths &amp; competitive advantage</w:t>
            </w:r>
          </w:p>
        </w:tc>
        <w:tc>
          <w:tcPr>
            <w:tcW w:w="3390" w:type="dxa"/>
          </w:tcPr>
          <w:p w:rsidR="003A1225" w:rsidRDefault="003A1225" w:rsidP="005E2D6C"/>
        </w:tc>
        <w:tc>
          <w:tcPr>
            <w:tcW w:w="3030" w:type="dxa"/>
          </w:tcPr>
          <w:p w:rsidR="003A1225" w:rsidRDefault="003A1225" w:rsidP="001930FB"/>
        </w:tc>
        <w:tc>
          <w:tcPr>
            <w:tcW w:w="3030" w:type="dxa"/>
          </w:tcPr>
          <w:p w:rsidR="003A1225" w:rsidRDefault="003A1225"/>
        </w:tc>
      </w:tr>
      <w:tr w:rsidR="003A1225" w:rsidTr="004D068E">
        <w:trPr>
          <w:trHeight w:val="1440"/>
        </w:trPr>
        <w:tc>
          <w:tcPr>
            <w:tcW w:w="1548" w:type="dxa"/>
          </w:tcPr>
          <w:p w:rsidR="003A1225" w:rsidRPr="00A83880" w:rsidRDefault="003A1225" w:rsidP="00A83880">
            <w:pPr>
              <w:rPr>
                <w:b/>
              </w:rPr>
            </w:pPr>
            <w:r w:rsidRPr="00A83880">
              <w:rPr>
                <w:b/>
              </w:rPr>
              <w:t>Weaknesses &amp; disadvantages</w:t>
            </w:r>
          </w:p>
        </w:tc>
        <w:tc>
          <w:tcPr>
            <w:tcW w:w="3390" w:type="dxa"/>
          </w:tcPr>
          <w:p w:rsidR="003A1225" w:rsidRDefault="003A1225" w:rsidP="005E2D6C"/>
        </w:tc>
        <w:tc>
          <w:tcPr>
            <w:tcW w:w="3030" w:type="dxa"/>
          </w:tcPr>
          <w:p w:rsidR="003A1225" w:rsidRDefault="003A1225" w:rsidP="001930FB"/>
        </w:tc>
        <w:tc>
          <w:tcPr>
            <w:tcW w:w="3030" w:type="dxa"/>
          </w:tcPr>
          <w:p w:rsidR="003A1225" w:rsidRDefault="003A1225"/>
        </w:tc>
      </w:tr>
      <w:tr w:rsidR="003A1225" w:rsidTr="004D068E">
        <w:trPr>
          <w:trHeight w:val="720"/>
        </w:trPr>
        <w:tc>
          <w:tcPr>
            <w:tcW w:w="1548" w:type="dxa"/>
          </w:tcPr>
          <w:p w:rsidR="003A1225" w:rsidRPr="00A83880" w:rsidRDefault="003A1225">
            <w:pPr>
              <w:rPr>
                <w:b/>
              </w:rPr>
            </w:pPr>
            <w:r w:rsidRPr="00A83880">
              <w:rPr>
                <w:b/>
              </w:rPr>
              <w:t>Price (s)</w:t>
            </w:r>
          </w:p>
        </w:tc>
        <w:tc>
          <w:tcPr>
            <w:tcW w:w="3390" w:type="dxa"/>
          </w:tcPr>
          <w:p w:rsidR="003A1225" w:rsidRDefault="003A1225" w:rsidP="005E2D6C"/>
        </w:tc>
        <w:tc>
          <w:tcPr>
            <w:tcW w:w="3030" w:type="dxa"/>
          </w:tcPr>
          <w:p w:rsidR="003A1225" w:rsidRDefault="003A1225" w:rsidP="001930FB"/>
        </w:tc>
        <w:tc>
          <w:tcPr>
            <w:tcW w:w="3030" w:type="dxa"/>
          </w:tcPr>
          <w:p w:rsidR="003A1225" w:rsidRDefault="003A1225"/>
        </w:tc>
      </w:tr>
      <w:tr w:rsidR="003A1225" w:rsidTr="004D068E">
        <w:trPr>
          <w:trHeight w:val="1440"/>
        </w:trPr>
        <w:tc>
          <w:tcPr>
            <w:tcW w:w="1548" w:type="dxa"/>
          </w:tcPr>
          <w:p w:rsidR="003A1225" w:rsidRPr="00A83880" w:rsidRDefault="003A1225">
            <w:pPr>
              <w:rPr>
                <w:b/>
              </w:rPr>
            </w:pPr>
            <w:r w:rsidRPr="00A83880">
              <w:rPr>
                <w:b/>
              </w:rPr>
              <w:t>Other/Notes</w:t>
            </w:r>
          </w:p>
        </w:tc>
        <w:tc>
          <w:tcPr>
            <w:tcW w:w="3390" w:type="dxa"/>
          </w:tcPr>
          <w:p w:rsidR="003A1225" w:rsidRDefault="003A1225" w:rsidP="005E2D6C"/>
        </w:tc>
        <w:tc>
          <w:tcPr>
            <w:tcW w:w="3030" w:type="dxa"/>
          </w:tcPr>
          <w:p w:rsidR="003A1225" w:rsidRDefault="003A1225" w:rsidP="001930FB"/>
        </w:tc>
        <w:tc>
          <w:tcPr>
            <w:tcW w:w="3030" w:type="dxa"/>
          </w:tcPr>
          <w:p w:rsidR="003A1225" w:rsidRDefault="003A1225"/>
        </w:tc>
      </w:tr>
    </w:tbl>
    <w:p w:rsidR="00DE0C7B" w:rsidRDefault="00DE0C7B"/>
    <w:sectPr w:rsidR="00DE0C7B" w:rsidSect="004D068E">
      <w:headerReference w:type="default" r:id="rId7"/>
      <w:footerReference w:type="default" r:id="rId8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B2" w:rsidRDefault="007A36B2" w:rsidP="00A83880">
      <w:pPr>
        <w:spacing w:after="0" w:line="240" w:lineRule="auto"/>
      </w:pPr>
      <w:r>
        <w:separator/>
      </w:r>
    </w:p>
  </w:endnote>
  <w:endnote w:type="continuationSeparator" w:id="0">
    <w:p w:rsidR="007A36B2" w:rsidRDefault="007A36B2" w:rsidP="00A8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80" w:rsidRDefault="00A83880" w:rsidP="00C412A3">
    <w:pPr>
      <w:pStyle w:val="Footer"/>
      <w:jc w:val="center"/>
    </w:pPr>
  </w:p>
  <w:p w:rsidR="00C412A3" w:rsidRDefault="00C412A3" w:rsidP="00C412A3">
    <w:pPr>
      <w:pStyle w:val="Footer"/>
      <w:jc w:val="center"/>
    </w:pPr>
    <w:r>
      <w:t>www.uvm.edu/wagn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B2" w:rsidRDefault="007A36B2" w:rsidP="00A83880">
      <w:pPr>
        <w:spacing w:after="0" w:line="240" w:lineRule="auto"/>
      </w:pPr>
      <w:r>
        <w:separator/>
      </w:r>
    </w:p>
  </w:footnote>
  <w:footnote w:type="continuationSeparator" w:id="0">
    <w:p w:rsidR="007A36B2" w:rsidRDefault="007A36B2" w:rsidP="00A8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80" w:rsidRDefault="003A1225" w:rsidP="009345CD">
    <w:pPr>
      <w:pStyle w:val="Header"/>
      <w:ind w:firstLine="1530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5E58F6" wp14:editId="2B87C742">
          <wp:simplePos x="0" y="0"/>
          <wp:positionH relativeFrom="margin">
            <wp:posOffset>-98950</wp:posOffset>
          </wp:positionH>
          <wp:positionV relativeFrom="paragraph">
            <wp:posOffset>-79789</wp:posOffset>
          </wp:positionV>
          <wp:extent cx="1005840" cy="10058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gn-logo-2i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880" w:rsidRPr="003A1225">
      <w:rPr>
        <w:b/>
        <w:sz w:val="32"/>
        <w:szCs w:val="32"/>
      </w:rPr>
      <w:t>Competition Analysis</w:t>
    </w:r>
    <w:r w:rsidR="00C14243" w:rsidRPr="003A1225">
      <w:rPr>
        <w:b/>
        <w:sz w:val="32"/>
        <w:szCs w:val="32"/>
      </w:rPr>
      <w:t xml:space="preserve"> Worksheet</w:t>
    </w:r>
  </w:p>
  <w:p w:rsidR="00A83880" w:rsidRDefault="005C6E53" w:rsidP="009345CD">
    <w:pPr>
      <w:pStyle w:val="Header"/>
      <w:ind w:left="1530"/>
      <w:rPr>
        <w:sz w:val="20"/>
        <w:szCs w:val="20"/>
      </w:rPr>
    </w:pPr>
    <w:r>
      <w:rPr>
        <w:sz w:val="20"/>
        <w:szCs w:val="20"/>
      </w:rPr>
      <w:t>Evaluating your competition</w:t>
    </w:r>
    <w:r w:rsidR="003A1225" w:rsidRPr="004D068E">
      <w:rPr>
        <w:sz w:val="20"/>
        <w:szCs w:val="20"/>
      </w:rPr>
      <w:t xml:space="preserve"> is an important component of pricing. </w:t>
    </w:r>
    <w:r w:rsidR="009345CD">
      <w:rPr>
        <w:sz w:val="20"/>
        <w:szCs w:val="20"/>
      </w:rPr>
      <w:t>It</w:t>
    </w:r>
    <w:r>
      <w:rPr>
        <w:sz w:val="20"/>
        <w:szCs w:val="20"/>
      </w:rPr>
      <w:t xml:space="preserve"> can help you identify market barriers and opportunities, and pinpoint your </w:t>
    </w:r>
    <w:r w:rsidR="003A1225" w:rsidRPr="004D068E">
      <w:rPr>
        <w:sz w:val="20"/>
        <w:szCs w:val="20"/>
      </w:rPr>
      <w:t xml:space="preserve">own competitive advantage. </w:t>
    </w:r>
    <w:r w:rsidR="004D068E" w:rsidRPr="004D068E">
      <w:rPr>
        <w:sz w:val="20"/>
        <w:szCs w:val="20"/>
      </w:rPr>
      <w:t>Remember to cons</w:t>
    </w:r>
    <w:r>
      <w:rPr>
        <w:sz w:val="20"/>
        <w:szCs w:val="20"/>
      </w:rPr>
      <w:t xml:space="preserve">ider products that fill similar customer </w:t>
    </w:r>
    <w:r w:rsidR="004D068E" w:rsidRPr="004D068E">
      <w:rPr>
        <w:sz w:val="20"/>
        <w:szCs w:val="20"/>
      </w:rPr>
      <w:t xml:space="preserve">needs as your product. </w:t>
    </w:r>
    <w:r w:rsidR="004D068E">
      <w:rPr>
        <w:sz w:val="20"/>
        <w:szCs w:val="20"/>
      </w:rPr>
      <w:t>Another important consideration may be</w:t>
    </w:r>
    <w:r w:rsidR="004D068E" w:rsidRPr="004D068E">
      <w:rPr>
        <w:sz w:val="20"/>
        <w:szCs w:val="20"/>
      </w:rPr>
      <w:t xml:space="preserve"> how existing competitors will react to new competition.</w:t>
    </w:r>
    <w:r w:rsidR="004D068E">
      <w:rPr>
        <w:sz w:val="20"/>
        <w:szCs w:val="20"/>
      </w:rPr>
      <w:t xml:space="preserve"> </w:t>
    </w:r>
  </w:p>
  <w:p w:rsidR="004D068E" w:rsidRPr="009345CD" w:rsidRDefault="004D068E" w:rsidP="004D068E">
    <w:pPr>
      <w:pStyle w:val="Header"/>
      <w:ind w:left="1440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80"/>
    <w:rsid w:val="003A1225"/>
    <w:rsid w:val="004D068E"/>
    <w:rsid w:val="005C6E53"/>
    <w:rsid w:val="007A36B2"/>
    <w:rsid w:val="00844011"/>
    <w:rsid w:val="008734F1"/>
    <w:rsid w:val="009345CD"/>
    <w:rsid w:val="00A83880"/>
    <w:rsid w:val="00BA77D8"/>
    <w:rsid w:val="00C14243"/>
    <w:rsid w:val="00C412A3"/>
    <w:rsid w:val="00D73C8A"/>
    <w:rsid w:val="00D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0"/>
  </w:style>
  <w:style w:type="paragraph" w:styleId="Footer">
    <w:name w:val="footer"/>
    <w:basedOn w:val="Normal"/>
    <w:link w:val="FooterChar"/>
    <w:uiPriority w:val="99"/>
    <w:unhideWhenUsed/>
    <w:rsid w:val="00A8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0"/>
  </w:style>
  <w:style w:type="paragraph" w:styleId="BalloonText">
    <w:name w:val="Balloon Text"/>
    <w:basedOn w:val="Normal"/>
    <w:link w:val="BalloonTextChar"/>
    <w:uiPriority w:val="99"/>
    <w:semiHidden/>
    <w:unhideWhenUsed/>
    <w:rsid w:val="00A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0"/>
  </w:style>
  <w:style w:type="paragraph" w:styleId="Footer">
    <w:name w:val="footer"/>
    <w:basedOn w:val="Normal"/>
    <w:link w:val="FooterChar"/>
    <w:uiPriority w:val="99"/>
    <w:unhideWhenUsed/>
    <w:rsid w:val="00A8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0"/>
  </w:style>
  <w:style w:type="paragraph" w:styleId="BalloonText">
    <w:name w:val="Balloon Text"/>
    <w:basedOn w:val="Normal"/>
    <w:link w:val="BalloonTextChar"/>
    <w:uiPriority w:val="99"/>
    <w:semiHidden/>
    <w:unhideWhenUsed/>
    <w:rsid w:val="00A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bholtzma</dc:creator>
  <cp:lastModifiedBy>bholtzma</cp:lastModifiedBy>
  <cp:revision>5</cp:revision>
  <cp:lastPrinted>2013-11-04T17:37:00Z</cp:lastPrinted>
  <dcterms:created xsi:type="dcterms:W3CDTF">2013-10-31T20:27:00Z</dcterms:created>
  <dcterms:modified xsi:type="dcterms:W3CDTF">2013-11-04T17:45:00Z</dcterms:modified>
</cp:coreProperties>
</file>