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29BB" w14:textId="77777777" w:rsidR="00A37D5C" w:rsidRDefault="00A37D5C" w:rsidP="00A37D5C">
      <w:pPr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bookmarkStart w:id="0" w:name="_GoBack"/>
      <w:bookmarkEnd w:id="0"/>
    </w:p>
    <w:p w14:paraId="7C3EB3B0" w14:textId="77777777" w:rsidR="00A37D5C" w:rsidRDefault="00A37D5C" w:rsidP="00A37D5C">
      <w:pPr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r w:rsidRPr="00A37D5C">
        <w:rPr>
          <w:rFonts w:ascii="Arial" w:eastAsia="Times New Roman" w:hAnsi="Arial" w:cs="Arial"/>
          <w:color w:val="000000"/>
          <w:sz w:val="144"/>
          <w:szCs w:val="144"/>
        </w:rPr>
        <w:t>Why does amplifying student voice work matter?</w:t>
      </w:r>
    </w:p>
    <w:p w14:paraId="0C804F17" w14:textId="77777777" w:rsidR="00A37D5C" w:rsidRDefault="00A37D5C" w:rsidP="00A37D5C">
      <w:pPr>
        <w:rPr>
          <w:rFonts w:ascii="Arial" w:eastAsia="Times New Roman" w:hAnsi="Arial" w:cs="Arial"/>
          <w:color w:val="000000"/>
          <w:sz w:val="144"/>
          <w:szCs w:val="144"/>
        </w:rPr>
      </w:pPr>
      <w:r>
        <w:rPr>
          <w:rFonts w:ascii="Arial" w:eastAsia="Times New Roman" w:hAnsi="Arial" w:cs="Arial"/>
          <w:color w:val="000000"/>
          <w:sz w:val="144"/>
          <w:szCs w:val="144"/>
        </w:rPr>
        <w:br w:type="page"/>
      </w:r>
    </w:p>
    <w:p w14:paraId="3166EB6A" w14:textId="77777777" w:rsidR="00A37D5C" w:rsidRDefault="00A37D5C" w:rsidP="00A37D5C">
      <w:pPr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r w:rsidRPr="00A37D5C">
        <w:rPr>
          <w:rFonts w:ascii="Arial" w:eastAsia="Times New Roman" w:hAnsi="Arial" w:cs="Arial"/>
          <w:color w:val="000000"/>
          <w:sz w:val="144"/>
          <w:szCs w:val="144"/>
        </w:rPr>
        <w:lastRenderedPageBreak/>
        <w:t>What is your culture’s generalized perception of youth?</w:t>
      </w:r>
    </w:p>
    <w:p w14:paraId="546214FA" w14:textId="77777777" w:rsidR="00A37D5C" w:rsidRPr="00A37D5C" w:rsidRDefault="00A37D5C" w:rsidP="00A37D5C">
      <w:pPr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r>
        <w:rPr>
          <w:rFonts w:ascii="Arial" w:eastAsia="Times New Roman" w:hAnsi="Arial" w:cs="Arial"/>
          <w:color w:val="000000"/>
          <w:sz w:val="144"/>
          <w:szCs w:val="144"/>
        </w:rPr>
        <w:br w:type="page"/>
      </w:r>
      <w:r w:rsidRPr="00A37D5C">
        <w:rPr>
          <w:rFonts w:ascii="Arial" w:eastAsia="Times New Roman" w:hAnsi="Arial" w:cs="Arial"/>
          <w:color w:val="000000"/>
          <w:sz w:val="144"/>
          <w:szCs w:val="144"/>
        </w:rPr>
        <w:t>How do “student voice” and “youth-adult partnership” relate to one another?</w:t>
      </w:r>
    </w:p>
    <w:p w14:paraId="51CBA1FF" w14:textId="77777777" w:rsidR="00A37D5C" w:rsidRPr="00A37D5C" w:rsidRDefault="00A37D5C" w:rsidP="00A37D5C">
      <w:pPr>
        <w:jc w:val="center"/>
        <w:rPr>
          <w:b/>
          <w:sz w:val="118"/>
          <w:szCs w:val="118"/>
        </w:rPr>
      </w:pPr>
      <w:r>
        <w:rPr>
          <w:b/>
          <w:sz w:val="144"/>
          <w:szCs w:val="144"/>
        </w:rPr>
        <w:br w:type="page"/>
      </w:r>
      <w:r w:rsidRPr="00A37D5C">
        <w:rPr>
          <w:rFonts w:ascii="Arial" w:eastAsia="Times New Roman" w:hAnsi="Arial" w:cs="Arial"/>
          <w:color w:val="000000"/>
          <w:sz w:val="118"/>
          <w:szCs w:val="118"/>
        </w:rPr>
        <w:t>What are our primary challenges in implementing efforts to amplify student voice and partnership in education?</w:t>
      </w:r>
    </w:p>
    <w:p w14:paraId="0C12920D" w14:textId="77777777" w:rsidR="00A37D5C" w:rsidRPr="00A37D5C" w:rsidRDefault="00A37D5C" w:rsidP="00A37D5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  <w:r w:rsidRPr="00A37D5C">
        <w:rPr>
          <w:rFonts w:ascii="Arial" w:eastAsia="Times New Roman" w:hAnsi="Arial" w:cs="Arial"/>
          <w:color w:val="000000"/>
          <w:sz w:val="144"/>
          <w:szCs w:val="144"/>
        </w:rPr>
        <w:t>What strategies have you employed to address this/these challenges?</w:t>
      </w:r>
    </w:p>
    <w:p w14:paraId="3F79AB1B" w14:textId="77777777" w:rsidR="00A37D5C" w:rsidRDefault="00A37D5C" w:rsidP="00A37D5C">
      <w:pPr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r>
        <w:rPr>
          <w:b/>
          <w:sz w:val="144"/>
          <w:szCs w:val="144"/>
        </w:rPr>
        <w:br w:type="page"/>
      </w:r>
      <w:r w:rsidRPr="00A37D5C">
        <w:rPr>
          <w:rFonts w:ascii="Arial" w:eastAsia="Times New Roman" w:hAnsi="Arial" w:cs="Arial"/>
          <w:color w:val="000000"/>
          <w:sz w:val="144"/>
          <w:szCs w:val="144"/>
        </w:rPr>
        <w:t>What are our primary challenges in evaluating our efforts?</w:t>
      </w:r>
    </w:p>
    <w:p w14:paraId="39A5EEFE" w14:textId="77777777" w:rsidR="00A37D5C" w:rsidRPr="00A37D5C" w:rsidRDefault="00A37D5C" w:rsidP="00A37D5C">
      <w:pPr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r>
        <w:rPr>
          <w:b/>
          <w:sz w:val="144"/>
          <w:szCs w:val="144"/>
        </w:rPr>
        <w:br w:type="page"/>
      </w:r>
      <w:r w:rsidRPr="00A37D5C">
        <w:rPr>
          <w:rFonts w:ascii="Arial" w:eastAsia="Times New Roman" w:hAnsi="Arial" w:cs="Arial"/>
          <w:color w:val="000000"/>
          <w:sz w:val="144"/>
          <w:szCs w:val="144"/>
        </w:rPr>
        <w:t>What are our primary challenges in sustaining our efforts?</w:t>
      </w:r>
    </w:p>
    <w:p w14:paraId="2DCE6B5A" w14:textId="77777777" w:rsidR="00A37D5C" w:rsidRDefault="00A37D5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</w:p>
    <w:p w14:paraId="62F936CE" w14:textId="77777777" w:rsidR="00A37D5C" w:rsidRPr="00A37D5C" w:rsidRDefault="00A37D5C" w:rsidP="00A37D5C">
      <w:pPr>
        <w:jc w:val="center"/>
        <w:rPr>
          <w:rFonts w:ascii="Arial" w:eastAsia="Times New Roman" w:hAnsi="Arial" w:cs="Arial"/>
          <w:color w:val="000000"/>
          <w:sz w:val="120"/>
          <w:szCs w:val="120"/>
        </w:rPr>
      </w:pPr>
      <w:r w:rsidRPr="00A37D5C">
        <w:rPr>
          <w:rFonts w:ascii="Arial" w:eastAsia="Times New Roman" w:hAnsi="Arial" w:cs="Arial"/>
          <w:color w:val="000000"/>
          <w:sz w:val="120"/>
          <w:szCs w:val="120"/>
        </w:rPr>
        <w:t>What indicators suggest that you/we are making progress in amplifying student voice and partnership in education?</w:t>
      </w:r>
    </w:p>
    <w:p w14:paraId="0DB8783F" w14:textId="77777777" w:rsidR="00A37D5C" w:rsidRPr="00A37D5C" w:rsidRDefault="00A37D5C" w:rsidP="00A37D5C">
      <w:pPr>
        <w:jc w:val="center"/>
        <w:rPr>
          <w:b/>
          <w:sz w:val="110"/>
          <w:szCs w:val="110"/>
        </w:rPr>
      </w:pPr>
      <w:r w:rsidRPr="00A37D5C">
        <w:rPr>
          <w:rFonts w:ascii="Arial" w:eastAsia="Times New Roman" w:hAnsi="Arial" w:cs="Arial"/>
          <w:color w:val="000000"/>
          <w:sz w:val="110"/>
          <w:szCs w:val="110"/>
        </w:rPr>
        <w:t>What is the impact of policies and mandates (local, regional, national, multi-nation) that require student voice and youth-adult partnership?</w:t>
      </w:r>
    </w:p>
    <w:sectPr w:rsidR="00A37D5C" w:rsidRPr="00A37D5C" w:rsidSect="00A37D5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5C"/>
    <w:rsid w:val="000E1BA1"/>
    <w:rsid w:val="00A37D5C"/>
    <w:rsid w:val="00B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AA2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Beattie</dc:creator>
  <cp:keywords/>
  <dc:description/>
  <cp:lastModifiedBy>Microsoft Office User</cp:lastModifiedBy>
  <cp:revision>2</cp:revision>
  <cp:lastPrinted>2016-07-01T15:38:00Z</cp:lastPrinted>
  <dcterms:created xsi:type="dcterms:W3CDTF">2016-07-12T11:36:00Z</dcterms:created>
  <dcterms:modified xsi:type="dcterms:W3CDTF">2016-07-12T11:36:00Z</dcterms:modified>
</cp:coreProperties>
</file>