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4B" w:rsidRDefault="00CD124B" w:rsidP="00CD124B">
      <w:pPr>
        <w:pStyle w:val="Heading2"/>
        <w:jc w:val="left"/>
        <w:rPr>
          <w:b/>
          <w:sz w:val="16"/>
        </w:rPr>
      </w:pPr>
      <w:bookmarkStart w:id="0" w:name="_GoBack"/>
      <w:bookmarkEnd w:id="0"/>
      <w:r>
        <w:rPr>
          <w:b/>
          <w:noProof/>
        </w:rPr>
        <w:drawing>
          <wp:inline distT="0" distB="0" distL="0" distR="0">
            <wp:extent cx="1943100" cy="971550"/>
            <wp:effectExtent l="19050" t="0" r="0" b="0"/>
            <wp:docPr id="6" name="Picture 1" descr="I:\Farm Viability\Outreach &amp; Communications\VFFVP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m Viability\Outreach &amp; Communications\VFFVP_logo_color.jpg"/>
                    <pic:cNvPicPr>
                      <a:picLocks noChangeAspect="1" noChangeArrowheads="1"/>
                    </pic:cNvPicPr>
                  </pic:nvPicPr>
                  <pic:blipFill>
                    <a:blip r:embed="rId7" cstate="print"/>
                    <a:srcRect/>
                    <a:stretch>
                      <a:fillRect/>
                    </a:stretch>
                  </pic:blipFill>
                  <pic:spPr bwMode="auto">
                    <a:xfrm>
                      <a:off x="0" y="0"/>
                      <a:ext cx="1943100" cy="971550"/>
                    </a:xfrm>
                    <a:prstGeom prst="rect">
                      <a:avLst/>
                    </a:prstGeom>
                    <a:noFill/>
                    <a:ln w="9525">
                      <a:noFill/>
                      <a:miter lim="800000"/>
                      <a:headEnd/>
                      <a:tailEnd/>
                    </a:ln>
                  </pic:spPr>
                </pic:pic>
              </a:graphicData>
            </a:graphic>
          </wp:inline>
        </w:drawing>
      </w:r>
      <w:r>
        <w:rPr>
          <w:b/>
          <w:sz w:val="16"/>
        </w:rPr>
        <w:t xml:space="preserve">                                                                 </w:t>
      </w:r>
      <w:r>
        <w:rPr>
          <w:b/>
          <w:sz w:val="32"/>
        </w:rPr>
        <w:t>Dairy Improvement Grants Program</w:t>
      </w:r>
    </w:p>
    <w:p w:rsidR="00CD124B" w:rsidRPr="00CB16B1" w:rsidRDefault="00CD124B" w:rsidP="00CD124B">
      <w:pPr>
        <w:jc w:val="both"/>
        <w:rPr>
          <w:b/>
          <w:sz w:val="22"/>
          <w:szCs w:val="22"/>
        </w:rPr>
      </w:pPr>
    </w:p>
    <w:p w:rsidR="00CD124B" w:rsidRPr="007F44A8" w:rsidRDefault="00CD124B" w:rsidP="00CD124B">
      <w:pPr>
        <w:pStyle w:val="BodyTextIndent"/>
        <w:spacing w:after="200"/>
        <w:ind w:left="0"/>
        <w:rPr>
          <w:sz w:val="22"/>
          <w:szCs w:val="22"/>
        </w:rPr>
      </w:pPr>
      <w:r w:rsidRPr="007F44A8">
        <w:rPr>
          <w:sz w:val="22"/>
          <w:szCs w:val="22"/>
        </w:rPr>
        <w:t xml:space="preserve">The Vermont Farm &amp; Forest Viability Program is pleased to announce that funds </w:t>
      </w:r>
      <w:r>
        <w:rPr>
          <w:sz w:val="22"/>
          <w:szCs w:val="22"/>
        </w:rPr>
        <w:t xml:space="preserve">for </w:t>
      </w:r>
      <w:r w:rsidR="003F78C3">
        <w:rPr>
          <w:sz w:val="22"/>
          <w:szCs w:val="22"/>
        </w:rPr>
        <w:t>on-farm</w:t>
      </w:r>
      <w:r>
        <w:rPr>
          <w:sz w:val="22"/>
          <w:szCs w:val="22"/>
        </w:rPr>
        <w:t xml:space="preserve"> improvements </w:t>
      </w:r>
      <w:r w:rsidRPr="007F44A8">
        <w:rPr>
          <w:sz w:val="22"/>
          <w:szCs w:val="22"/>
        </w:rPr>
        <w:t>are available on a competit</w:t>
      </w:r>
      <w:r>
        <w:rPr>
          <w:sz w:val="22"/>
          <w:szCs w:val="22"/>
        </w:rPr>
        <w:t xml:space="preserve">ive basis for grants of up to </w:t>
      </w:r>
      <w:r w:rsidR="00521BC3">
        <w:rPr>
          <w:b/>
          <w:sz w:val="22"/>
          <w:szCs w:val="22"/>
        </w:rPr>
        <w:t>$</w:t>
      </w:r>
      <w:r w:rsidR="002500BC">
        <w:rPr>
          <w:b/>
          <w:sz w:val="22"/>
          <w:szCs w:val="22"/>
        </w:rPr>
        <w:t>40,000</w:t>
      </w:r>
      <w:r w:rsidRPr="007F44A8">
        <w:rPr>
          <w:sz w:val="22"/>
          <w:szCs w:val="22"/>
        </w:rPr>
        <w:t xml:space="preserve"> to Vermont dairy farmers that are members of St. Albans Cooperati</w:t>
      </w:r>
      <w:r w:rsidR="00452862">
        <w:rPr>
          <w:sz w:val="22"/>
          <w:szCs w:val="22"/>
        </w:rPr>
        <w:t>ve or Dairy Farmers of America.</w:t>
      </w:r>
      <w:r w:rsidR="00452862" w:rsidRPr="00452862">
        <w:rPr>
          <w:sz w:val="22"/>
          <w:szCs w:val="22"/>
        </w:rPr>
        <w:t xml:space="preserve"> </w:t>
      </w:r>
      <w:r w:rsidR="00452862" w:rsidRPr="007F44A8">
        <w:rPr>
          <w:sz w:val="22"/>
          <w:szCs w:val="22"/>
        </w:rPr>
        <w:t>These funds are designed to help farmers make investments in their businesses that result in increases in farm viability and/or milk production.</w:t>
      </w:r>
    </w:p>
    <w:p w:rsidR="00CD124B" w:rsidRPr="007F44A8" w:rsidRDefault="00CD124B" w:rsidP="00CD124B">
      <w:pPr>
        <w:jc w:val="both"/>
        <w:rPr>
          <w:sz w:val="22"/>
          <w:szCs w:val="22"/>
        </w:rPr>
      </w:pPr>
      <w:r w:rsidRPr="007F44A8">
        <w:rPr>
          <w:sz w:val="22"/>
          <w:szCs w:val="22"/>
        </w:rPr>
        <w:t>Funds for this grant program are donated by Commonwealth Dairy and awarded by the Vermont Farm &amp; Forest Viability Program, in partnership with the St. Albans Cooperative, Dairy Farmers of America, Housing Vermont, the Massachusetts Housing Investment Corporation</w:t>
      </w:r>
      <w:r>
        <w:rPr>
          <w:sz w:val="22"/>
          <w:szCs w:val="22"/>
        </w:rPr>
        <w:t xml:space="preserve"> and CEI, Inc</w:t>
      </w:r>
      <w:r w:rsidRPr="007F44A8">
        <w:rPr>
          <w:sz w:val="22"/>
          <w:szCs w:val="22"/>
        </w:rPr>
        <w:t xml:space="preserve">. </w:t>
      </w:r>
    </w:p>
    <w:p w:rsidR="00CD124B" w:rsidRPr="003C554A" w:rsidRDefault="00CD124B" w:rsidP="00CD124B">
      <w:pPr>
        <w:rPr>
          <w:i/>
          <w:sz w:val="22"/>
          <w:szCs w:val="22"/>
        </w:rPr>
      </w:pPr>
    </w:p>
    <w:p w:rsidR="00CD124B" w:rsidRDefault="00CD124B" w:rsidP="00CD124B">
      <w:pPr>
        <w:rPr>
          <w:b/>
          <w:sz w:val="22"/>
          <w:szCs w:val="22"/>
        </w:rPr>
      </w:pPr>
      <w:r>
        <w:rPr>
          <w:b/>
          <w:sz w:val="22"/>
          <w:szCs w:val="22"/>
        </w:rPr>
        <w:t>VERMONT FARM &amp; FOREST VIABILITY PROGRAM</w:t>
      </w:r>
    </w:p>
    <w:p w:rsidR="00CD124B" w:rsidRDefault="00CD124B" w:rsidP="00CD124B">
      <w:pPr>
        <w:rPr>
          <w:b/>
          <w:sz w:val="22"/>
          <w:szCs w:val="22"/>
        </w:rPr>
      </w:pPr>
    </w:p>
    <w:p w:rsidR="00CD124B" w:rsidRPr="00CB16B1" w:rsidRDefault="00CD124B" w:rsidP="00CD124B">
      <w:pPr>
        <w:pStyle w:val="Heading2"/>
        <w:shd w:val="clear" w:color="auto" w:fill="FFFFFF"/>
        <w:spacing w:after="75"/>
        <w:jc w:val="both"/>
        <w:textAlignment w:val="baseline"/>
        <w:rPr>
          <w:rFonts w:ascii="Times New Roman" w:hAnsi="Times New Roman"/>
          <w:szCs w:val="22"/>
          <w:u w:val="none"/>
        </w:rPr>
      </w:pPr>
      <w:r w:rsidRPr="00CB16B1">
        <w:rPr>
          <w:rFonts w:ascii="Times New Roman" w:hAnsi="Times New Roman"/>
          <w:szCs w:val="22"/>
          <w:u w:val="none"/>
        </w:rPr>
        <w:t xml:space="preserve">The Vermont Farm &amp; Forest Viability Program </w:t>
      </w:r>
      <w:r>
        <w:rPr>
          <w:rFonts w:ascii="Times New Roman" w:hAnsi="Times New Roman"/>
          <w:szCs w:val="22"/>
          <w:u w:val="none"/>
        </w:rPr>
        <w:t xml:space="preserve">(VFFVP) </w:t>
      </w:r>
      <w:r w:rsidRPr="00CB16B1">
        <w:rPr>
          <w:rFonts w:ascii="Times New Roman" w:hAnsi="Times New Roman"/>
          <w:szCs w:val="22"/>
          <w:u w:val="none"/>
        </w:rPr>
        <w:t>offers one-on-one, in-depth business planning, technical assistance and management coaching to</w:t>
      </w:r>
      <w:r>
        <w:rPr>
          <w:rFonts w:ascii="Times New Roman" w:hAnsi="Times New Roman"/>
          <w:szCs w:val="22"/>
          <w:u w:val="none"/>
        </w:rPr>
        <w:t xml:space="preserve"> Vermont farm, food and forest</w:t>
      </w:r>
      <w:r w:rsidRPr="00CB16B1">
        <w:rPr>
          <w:rFonts w:ascii="Times New Roman" w:hAnsi="Times New Roman"/>
          <w:szCs w:val="22"/>
          <w:u w:val="none"/>
        </w:rPr>
        <w:t xml:space="preserve"> enterprises in order to improve the economic viability of Vermont's working landscape.</w:t>
      </w:r>
      <w:r>
        <w:rPr>
          <w:rFonts w:ascii="Times New Roman" w:hAnsi="Times New Roman"/>
          <w:szCs w:val="22"/>
          <w:u w:val="none"/>
        </w:rPr>
        <w:t xml:space="preserve"> When funding is available, we provide grants to assist farm businesses to implement their business plans and improve the economic viability of their operations. VFFVP is a pr</w:t>
      </w:r>
      <w:r w:rsidR="0006611A">
        <w:rPr>
          <w:rFonts w:ascii="Times New Roman" w:hAnsi="Times New Roman"/>
          <w:szCs w:val="22"/>
          <w:u w:val="none"/>
        </w:rPr>
        <w:t>ogram of the Vermont Housing &amp;</w:t>
      </w:r>
      <w:r>
        <w:rPr>
          <w:rFonts w:ascii="Times New Roman" w:hAnsi="Times New Roman"/>
          <w:szCs w:val="22"/>
          <w:u w:val="none"/>
        </w:rPr>
        <w:t xml:space="preserve"> Conservation Board. </w:t>
      </w:r>
    </w:p>
    <w:p w:rsidR="00CD124B" w:rsidRPr="003C554A" w:rsidRDefault="00CD124B" w:rsidP="00CD124B">
      <w:pPr>
        <w:rPr>
          <w:b/>
          <w:sz w:val="22"/>
          <w:szCs w:val="22"/>
        </w:rPr>
      </w:pPr>
    </w:p>
    <w:p w:rsidR="00CD124B" w:rsidRDefault="00CD124B" w:rsidP="00CD124B">
      <w:pPr>
        <w:rPr>
          <w:b/>
          <w:sz w:val="22"/>
          <w:szCs w:val="22"/>
        </w:rPr>
      </w:pPr>
      <w:r w:rsidRPr="003C554A">
        <w:rPr>
          <w:b/>
          <w:sz w:val="22"/>
          <w:szCs w:val="22"/>
        </w:rPr>
        <w:t xml:space="preserve">HOW TO APPLY: </w:t>
      </w:r>
    </w:p>
    <w:p w:rsidR="00CD124B" w:rsidRDefault="00CD124B" w:rsidP="00CD124B">
      <w:pPr>
        <w:jc w:val="both"/>
        <w:rPr>
          <w:sz w:val="22"/>
          <w:szCs w:val="22"/>
        </w:rPr>
      </w:pPr>
      <w:r w:rsidRPr="00CB16B1">
        <w:rPr>
          <w:sz w:val="22"/>
          <w:szCs w:val="22"/>
        </w:rPr>
        <w:t>Full application instructions and eligibility</w:t>
      </w:r>
      <w:r>
        <w:rPr>
          <w:b/>
          <w:sz w:val="22"/>
          <w:szCs w:val="22"/>
        </w:rPr>
        <w:t xml:space="preserve"> </w:t>
      </w:r>
      <w:r w:rsidRPr="00E9469C">
        <w:rPr>
          <w:sz w:val="22"/>
          <w:szCs w:val="22"/>
        </w:rPr>
        <w:t>information can</w:t>
      </w:r>
      <w:r>
        <w:rPr>
          <w:sz w:val="22"/>
          <w:szCs w:val="22"/>
        </w:rPr>
        <w:t xml:space="preserve"> be found in the Guidelines section, pages 2-5 of this packet. Please read this entire packet and application fully before beginning the process of applying. </w:t>
      </w:r>
      <w:r w:rsidRPr="001B52A2">
        <w:rPr>
          <w:b/>
          <w:sz w:val="22"/>
          <w:szCs w:val="22"/>
        </w:rPr>
        <w:t xml:space="preserve">Applications </w:t>
      </w:r>
      <w:r>
        <w:rPr>
          <w:b/>
          <w:sz w:val="22"/>
          <w:szCs w:val="22"/>
        </w:rPr>
        <w:t xml:space="preserve">will be </w:t>
      </w:r>
      <w:r w:rsidR="00405716">
        <w:rPr>
          <w:b/>
          <w:sz w:val="22"/>
          <w:szCs w:val="22"/>
        </w:rPr>
        <w:t xml:space="preserve">due December </w:t>
      </w:r>
      <w:r w:rsidR="002714D3">
        <w:rPr>
          <w:b/>
          <w:sz w:val="22"/>
          <w:szCs w:val="22"/>
        </w:rPr>
        <w:t>15</w:t>
      </w:r>
      <w:r w:rsidR="00405716" w:rsidRPr="00405716">
        <w:rPr>
          <w:b/>
          <w:sz w:val="22"/>
          <w:szCs w:val="22"/>
          <w:vertAlign w:val="superscript"/>
        </w:rPr>
        <w:t>th</w:t>
      </w:r>
      <w:r w:rsidR="00405716">
        <w:rPr>
          <w:b/>
          <w:sz w:val="22"/>
          <w:szCs w:val="22"/>
        </w:rPr>
        <w:t>,</w:t>
      </w:r>
      <w:r>
        <w:rPr>
          <w:b/>
          <w:sz w:val="22"/>
          <w:szCs w:val="22"/>
        </w:rPr>
        <w:t xml:space="preserve"> </w:t>
      </w:r>
      <w:r w:rsidR="00405716">
        <w:rPr>
          <w:b/>
          <w:sz w:val="22"/>
          <w:szCs w:val="22"/>
        </w:rPr>
        <w:t>2016</w:t>
      </w:r>
      <w:r>
        <w:rPr>
          <w:b/>
          <w:sz w:val="22"/>
          <w:szCs w:val="22"/>
        </w:rPr>
        <w:t xml:space="preserve"> </w:t>
      </w:r>
      <w:r w:rsidRPr="007C153C">
        <w:rPr>
          <w:sz w:val="22"/>
          <w:szCs w:val="22"/>
        </w:rPr>
        <w:t>(see timeline below).</w:t>
      </w:r>
      <w:r w:rsidRPr="001B52A2">
        <w:rPr>
          <w:b/>
          <w:sz w:val="22"/>
          <w:szCs w:val="22"/>
        </w:rPr>
        <w:t xml:space="preserve"> </w:t>
      </w:r>
      <w:r w:rsidRPr="001B52A2">
        <w:rPr>
          <w:sz w:val="22"/>
          <w:szCs w:val="22"/>
        </w:rPr>
        <w:t xml:space="preserve">We recommend starting as soon as possible, as this application requires </w:t>
      </w:r>
      <w:r w:rsidR="0006611A">
        <w:rPr>
          <w:sz w:val="22"/>
          <w:szCs w:val="22"/>
        </w:rPr>
        <w:t>time to gather materials and complete.</w:t>
      </w:r>
    </w:p>
    <w:p w:rsidR="00CD124B" w:rsidRPr="001B52A2" w:rsidRDefault="00CD124B" w:rsidP="00CD124B">
      <w:pPr>
        <w:jc w:val="both"/>
        <w:rPr>
          <w:sz w:val="22"/>
          <w:szCs w:val="22"/>
        </w:rPr>
      </w:pPr>
    </w:p>
    <w:p w:rsidR="00CD124B" w:rsidRPr="00B95770" w:rsidRDefault="00CD124B" w:rsidP="00CD124B">
      <w:pPr>
        <w:rPr>
          <w:rFonts w:ascii="Times New Roman" w:hAnsi="Times New Roman"/>
          <w:sz w:val="22"/>
          <w:szCs w:val="22"/>
        </w:rPr>
      </w:pPr>
      <w:r>
        <w:rPr>
          <w:sz w:val="22"/>
          <w:szCs w:val="22"/>
        </w:rPr>
        <w:t xml:space="preserve">If you need assistance or have questions about the application, contact Viability Program </w:t>
      </w:r>
      <w:r w:rsidR="0006611A">
        <w:rPr>
          <w:sz w:val="22"/>
          <w:szCs w:val="22"/>
        </w:rPr>
        <w:t>Manager</w:t>
      </w:r>
      <w:r>
        <w:rPr>
          <w:sz w:val="22"/>
          <w:szCs w:val="22"/>
        </w:rPr>
        <w:t xml:space="preserve"> Liz Gleason at </w:t>
      </w:r>
      <w:hyperlink r:id="rId8" w:history="1">
        <w:r w:rsidRPr="00E46826">
          <w:rPr>
            <w:rStyle w:val="Hyperlink"/>
            <w:sz w:val="22"/>
            <w:szCs w:val="22"/>
          </w:rPr>
          <w:t>dairygrants@vhcb.org</w:t>
        </w:r>
      </w:hyperlink>
      <w:r>
        <w:rPr>
          <w:sz w:val="22"/>
          <w:szCs w:val="22"/>
        </w:rPr>
        <w:t xml:space="preserve">, or call 828-3370. </w:t>
      </w:r>
      <w:r>
        <w:rPr>
          <w:sz w:val="22"/>
          <w:szCs w:val="22"/>
        </w:rPr>
        <w:br/>
      </w:r>
      <w:r>
        <w:rPr>
          <w:sz w:val="22"/>
          <w:szCs w:val="22"/>
        </w:rPr>
        <w:br/>
      </w:r>
      <w:r w:rsidRPr="003C554A">
        <w:rPr>
          <w:sz w:val="22"/>
          <w:szCs w:val="22"/>
        </w:rPr>
        <w:t xml:space="preserve">We prefer that you submit the application </w:t>
      </w:r>
      <w:r>
        <w:rPr>
          <w:sz w:val="22"/>
          <w:szCs w:val="22"/>
        </w:rPr>
        <w:t>using the on</w:t>
      </w:r>
      <w:r w:rsidR="00DE74F3">
        <w:rPr>
          <w:sz w:val="22"/>
          <w:szCs w:val="22"/>
        </w:rPr>
        <w:t>line form described in Section 4</w:t>
      </w:r>
      <w:r>
        <w:rPr>
          <w:sz w:val="22"/>
          <w:szCs w:val="22"/>
        </w:rPr>
        <w:t xml:space="preserve"> of the guidelines</w:t>
      </w:r>
      <w:r w:rsidRPr="003C554A">
        <w:rPr>
          <w:sz w:val="22"/>
          <w:szCs w:val="22"/>
        </w:rPr>
        <w:t xml:space="preserve">, but </w:t>
      </w:r>
      <w:r>
        <w:rPr>
          <w:sz w:val="22"/>
          <w:szCs w:val="22"/>
        </w:rPr>
        <w:t xml:space="preserve">if necessary we can accept hard copy applications by mail. </w:t>
      </w:r>
      <w:r>
        <w:rPr>
          <w:rFonts w:ascii="Times New Roman" w:hAnsi="Times New Roman"/>
          <w:sz w:val="22"/>
          <w:szCs w:val="22"/>
        </w:rPr>
        <w:t xml:space="preserve">Download the application form from </w:t>
      </w:r>
      <w:hyperlink r:id="rId9" w:history="1">
        <w:r w:rsidR="00B95770" w:rsidRPr="00D8647C">
          <w:rPr>
            <w:rStyle w:val="Hyperlink"/>
            <w:rFonts w:ascii="Times New Roman" w:hAnsi="Times New Roman"/>
            <w:sz w:val="22"/>
            <w:szCs w:val="22"/>
          </w:rPr>
          <w:t>http://www.vhcb.org/viability</w:t>
        </w:r>
      </w:hyperlink>
      <w:r w:rsidR="00B95770">
        <w:rPr>
          <w:rFonts w:ascii="Times New Roman" w:hAnsi="Times New Roman"/>
          <w:sz w:val="22"/>
          <w:szCs w:val="22"/>
        </w:rPr>
        <w:t xml:space="preserve">, </w:t>
      </w:r>
      <w:r>
        <w:rPr>
          <w:rFonts w:ascii="Times New Roman" w:hAnsi="Times New Roman"/>
          <w:sz w:val="22"/>
          <w:szCs w:val="22"/>
        </w:rPr>
        <w:t>or pick up a hard copy at the St. Albans Cooperative offices or from DFA Field Staff Regional Manager Susan Isham (</w:t>
      </w:r>
      <w:hyperlink r:id="rId10" w:history="1">
        <w:r w:rsidR="00B95770" w:rsidRPr="00D8647C">
          <w:rPr>
            <w:rStyle w:val="Hyperlink"/>
            <w:rFonts w:ascii="Times New Roman" w:hAnsi="Times New Roman"/>
            <w:sz w:val="22"/>
            <w:szCs w:val="22"/>
          </w:rPr>
          <w:t>susan.isham@dairymarketingservices.com</w:t>
        </w:r>
      </w:hyperlink>
      <w:r>
        <w:rPr>
          <w:rFonts w:ascii="Times New Roman" w:hAnsi="Times New Roman"/>
          <w:sz w:val="22"/>
          <w:szCs w:val="22"/>
        </w:rPr>
        <w:t xml:space="preserve"> or 802-877-6942).</w:t>
      </w:r>
      <w:r>
        <w:rPr>
          <w:rFonts w:ascii="Times New Roman" w:hAnsi="Times New Roman"/>
          <w:sz w:val="22"/>
          <w:szCs w:val="22"/>
        </w:rPr>
        <w:br/>
      </w:r>
    </w:p>
    <w:p w:rsidR="00CD124B" w:rsidRDefault="00CD124B" w:rsidP="00CD124B">
      <w:pPr>
        <w:rPr>
          <w:b/>
          <w:sz w:val="22"/>
          <w:szCs w:val="22"/>
        </w:rPr>
      </w:pPr>
      <w:r w:rsidRPr="00CB16B1">
        <w:rPr>
          <w:b/>
          <w:sz w:val="22"/>
          <w:szCs w:val="22"/>
        </w:rPr>
        <w:t>TIMELINE:</w:t>
      </w:r>
    </w:p>
    <w:p w:rsidR="00CD124B" w:rsidRPr="00CB16B1" w:rsidRDefault="00CD124B" w:rsidP="00CD124B">
      <w:pPr>
        <w:rPr>
          <w:b/>
          <w:sz w:val="22"/>
          <w:szCs w:val="22"/>
        </w:rPr>
      </w:pPr>
    </w:p>
    <w:p w:rsidR="00405716" w:rsidRPr="002714D3" w:rsidRDefault="00405716" w:rsidP="00405716">
      <w:pPr>
        <w:spacing w:line="276" w:lineRule="auto"/>
        <w:rPr>
          <w:b/>
          <w:sz w:val="22"/>
          <w:szCs w:val="22"/>
        </w:rPr>
      </w:pPr>
      <w:r w:rsidRPr="002714D3">
        <w:rPr>
          <w:sz w:val="22"/>
          <w:szCs w:val="22"/>
        </w:rPr>
        <w:t xml:space="preserve">Applications available: </w:t>
      </w:r>
      <w:r w:rsidRPr="002714D3">
        <w:rPr>
          <w:b/>
          <w:sz w:val="22"/>
          <w:szCs w:val="22"/>
        </w:rPr>
        <w:t>September</w:t>
      </w:r>
      <w:r w:rsidR="00C86187" w:rsidRPr="002714D3">
        <w:rPr>
          <w:b/>
          <w:sz w:val="22"/>
          <w:szCs w:val="22"/>
        </w:rPr>
        <w:t xml:space="preserve"> </w:t>
      </w:r>
      <w:r w:rsidR="0021516D">
        <w:rPr>
          <w:b/>
          <w:sz w:val="22"/>
          <w:szCs w:val="22"/>
        </w:rPr>
        <w:t>27</w:t>
      </w:r>
      <w:r w:rsidR="00C86187" w:rsidRPr="002714D3">
        <w:rPr>
          <w:b/>
          <w:sz w:val="22"/>
          <w:szCs w:val="22"/>
          <w:vertAlign w:val="superscript"/>
        </w:rPr>
        <w:t>th</w:t>
      </w:r>
      <w:r w:rsidR="00C86187" w:rsidRPr="002714D3">
        <w:rPr>
          <w:b/>
          <w:sz w:val="22"/>
          <w:szCs w:val="22"/>
        </w:rPr>
        <w:t>, 2016</w:t>
      </w:r>
    </w:p>
    <w:p w:rsidR="00405716" w:rsidRPr="002714D3" w:rsidRDefault="00405716" w:rsidP="00405716">
      <w:pPr>
        <w:spacing w:line="276" w:lineRule="auto"/>
        <w:rPr>
          <w:sz w:val="22"/>
          <w:szCs w:val="22"/>
        </w:rPr>
      </w:pPr>
      <w:r w:rsidRPr="002714D3">
        <w:rPr>
          <w:sz w:val="22"/>
          <w:szCs w:val="22"/>
        </w:rPr>
        <w:t xml:space="preserve">Info sessions: </w:t>
      </w:r>
      <w:r w:rsidR="002714D3">
        <w:rPr>
          <w:sz w:val="22"/>
          <w:szCs w:val="22"/>
        </w:rPr>
        <w:t>Monday, 10/17</w:t>
      </w:r>
      <w:r w:rsidR="00C86187" w:rsidRPr="002714D3">
        <w:rPr>
          <w:sz w:val="22"/>
          <w:szCs w:val="22"/>
        </w:rPr>
        <w:t>/16</w:t>
      </w:r>
      <w:r w:rsidRPr="002714D3">
        <w:rPr>
          <w:sz w:val="22"/>
          <w:szCs w:val="22"/>
        </w:rPr>
        <w:t xml:space="preserve"> (Middlebury, American</w:t>
      </w:r>
      <w:r w:rsidR="00326C79" w:rsidRPr="002714D3">
        <w:rPr>
          <w:sz w:val="22"/>
          <w:szCs w:val="22"/>
        </w:rPr>
        <w:t xml:space="preserve"> Legion </w:t>
      </w:r>
      <w:r w:rsidR="00A60177">
        <w:rPr>
          <w:sz w:val="22"/>
          <w:szCs w:val="22"/>
        </w:rPr>
        <w:t>12 pm – 2 pm</w:t>
      </w:r>
      <w:r w:rsidR="000E6FCA" w:rsidRPr="002714D3">
        <w:rPr>
          <w:sz w:val="22"/>
          <w:szCs w:val="22"/>
        </w:rPr>
        <w:t>), 10/1</w:t>
      </w:r>
      <w:r w:rsidR="002714D3">
        <w:rPr>
          <w:sz w:val="22"/>
          <w:szCs w:val="22"/>
        </w:rPr>
        <w:t>7</w:t>
      </w:r>
      <w:r w:rsidR="00C86187" w:rsidRPr="002714D3">
        <w:rPr>
          <w:sz w:val="22"/>
          <w:szCs w:val="22"/>
        </w:rPr>
        <w:t>/16 (St. Albans Free Library</w:t>
      </w:r>
      <w:r w:rsidR="00ED3165" w:rsidRPr="002714D3">
        <w:rPr>
          <w:sz w:val="22"/>
          <w:szCs w:val="22"/>
        </w:rPr>
        <w:t>,</w:t>
      </w:r>
      <w:r w:rsidR="006910FF" w:rsidRPr="002714D3">
        <w:rPr>
          <w:sz w:val="22"/>
          <w:szCs w:val="22"/>
        </w:rPr>
        <w:t xml:space="preserve"> </w:t>
      </w:r>
      <w:r w:rsidR="00ED3165" w:rsidRPr="002714D3">
        <w:rPr>
          <w:sz w:val="22"/>
          <w:szCs w:val="22"/>
        </w:rPr>
        <w:t>12</w:t>
      </w:r>
      <w:r w:rsidR="00A60177">
        <w:rPr>
          <w:sz w:val="22"/>
          <w:szCs w:val="22"/>
        </w:rPr>
        <w:t xml:space="preserve"> pm – 2</w:t>
      </w:r>
      <w:r w:rsidR="00ED3165" w:rsidRPr="002714D3">
        <w:rPr>
          <w:sz w:val="22"/>
          <w:szCs w:val="22"/>
        </w:rPr>
        <w:t xml:space="preserve"> pm</w:t>
      </w:r>
      <w:r w:rsidRPr="002714D3">
        <w:rPr>
          <w:sz w:val="22"/>
          <w:szCs w:val="22"/>
        </w:rPr>
        <w:t>)</w:t>
      </w:r>
    </w:p>
    <w:p w:rsidR="00405716" w:rsidRPr="002714D3" w:rsidRDefault="00405716" w:rsidP="00405716">
      <w:pPr>
        <w:spacing w:line="276" w:lineRule="auto"/>
        <w:rPr>
          <w:sz w:val="22"/>
          <w:szCs w:val="22"/>
        </w:rPr>
      </w:pPr>
      <w:r w:rsidRPr="002714D3">
        <w:rPr>
          <w:sz w:val="22"/>
          <w:szCs w:val="22"/>
        </w:rPr>
        <w:t xml:space="preserve">Application due date: </w:t>
      </w:r>
      <w:r w:rsidR="008475A9" w:rsidRPr="002714D3">
        <w:rPr>
          <w:sz w:val="22"/>
          <w:szCs w:val="22"/>
        </w:rPr>
        <w:t xml:space="preserve">December </w:t>
      </w:r>
      <w:r w:rsidR="00A60177">
        <w:rPr>
          <w:sz w:val="22"/>
          <w:szCs w:val="22"/>
        </w:rPr>
        <w:t>15</w:t>
      </w:r>
      <w:r w:rsidR="00A60177" w:rsidRPr="00A60177">
        <w:rPr>
          <w:sz w:val="22"/>
          <w:szCs w:val="22"/>
          <w:vertAlign w:val="superscript"/>
        </w:rPr>
        <w:t>th</w:t>
      </w:r>
      <w:r w:rsidR="008475A9" w:rsidRPr="002714D3">
        <w:rPr>
          <w:sz w:val="22"/>
          <w:szCs w:val="22"/>
        </w:rPr>
        <w:t>, 2016</w:t>
      </w:r>
      <w:r w:rsidRPr="002714D3">
        <w:rPr>
          <w:sz w:val="22"/>
          <w:szCs w:val="22"/>
        </w:rPr>
        <w:t xml:space="preserve"> at 5pm.</w:t>
      </w:r>
    </w:p>
    <w:p w:rsidR="00405716" w:rsidRPr="002714D3" w:rsidRDefault="00405716" w:rsidP="00405716">
      <w:pPr>
        <w:spacing w:line="276" w:lineRule="auto"/>
        <w:rPr>
          <w:sz w:val="22"/>
          <w:szCs w:val="22"/>
        </w:rPr>
      </w:pPr>
      <w:r w:rsidRPr="002714D3">
        <w:rPr>
          <w:sz w:val="22"/>
          <w:szCs w:val="22"/>
        </w:rPr>
        <w:t>Revi</w:t>
      </w:r>
      <w:r w:rsidR="0076166A" w:rsidRPr="002714D3">
        <w:rPr>
          <w:sz w:val="22"/>
          <w:szCs w:val="22"/>
        </w:rPr>
        <w:t>ew period: December-January 2017</w:t>
      </w:r>
    </w:p>
    <w:p w:rsidR="00405716" w:rsidRPr="002714D3" w:rsidRDefault="00405716" w:rsidP="00405716">
      <w:pPr>
        <w:spacing w:line="276" w:lineRule="auto"/>
        <w:rPr>
          <w:sz w:val="22"/>
          <w:szCs w:val="22"/>
        </w:rPr>
      </w:pPr>
      <w:r w:rsidRPr="002714D3">
        <w:rPr>
          <w:sz w:val="22"/>
          <w:szCs w:val="22"/>
        </w:rPr>
        <w:t>Grantees</w:t>
      </w:r>
      <w:r w:rsidR="003369FB" w:rsidRPr="002714D3">
        <w:rPr>
          <w:sz w:val="22"/>
          <w:szCs w:val="22"/>
        </w:rPr>
        <w:t xml:space="preserve"> announced: </w:t>
      </w:r>
      <w:r w:rsidR="0076166A" w:rsidRPr="002714D3">
        <w:rPr>
          <w:sz w:val="22"/>
          <w:szCs w:val="22"/>
        </w:rPr>
        <w:t>February, 2017</w:t>
      </w:r>
    </w:p>
    <w:p w:rsidR="00405716" w:rsidRDefault="00405716" w:rsidP="00405716">
      <w:pPr>
        <w:spacing w:line="276" w:lineRule="auto"/>
        <w:rPr>
          <w:sz w:val="22"/>
          <w:szCs w:val="22"/>
        </w:rPr>
      </w:pPr>
      <w:r w:rsidRPr="002714D3">
        <w:rPr>
          <w:sz w:val="22"/>
          <w:szCs w:val="22"/>
        </w:rPr>
        <w:t>Grant funds available for disb</w:t>
      </w:r>
      <w:r w:rsidR="003369FB" w:rsidRPr="002714D3">
        <w:rPr>
          <w:sz w:val="22"/>
          <w:szCs w:val="22"/>
        </w:rPr>
        <w:t xml:space="preserve">ursement: </w:t>
      </w:r>
      <w:r w:rsidR="0076166A" w:rsidRPr="002714D3">
        <w:rPr>
          <w:sz w:val="22"/>
          <w:szCs w:val="22"/>
        </w:rPr>
        <w:t>March, 2017</w:t>
      </w:r>
    </w:p>
    <w:p w:rsidR="00405716" w:rsidRDefault="00405716" w:rsidP="00405716">
      <w:pPr>
        <w:rPr>
          <w:sz w:val="22"/>
          <w:szCs w:val="22"/>
        </w:rPr>
      </w:pPr>
    </w:p>
    <w:p w:rsidR="00405716" w:rsidRPr="00E9469C" w:rsidRDefault="00405716" w:rsidP="00405716">
      <w:pPr>
        <w:spacing w:after="200"/>
        <w:jc w:val="both"/>
        <w:rPr>
          <w:rFonts w:ascii="Times New Roman" w:hAnsi="Times New Roman"/>
          <w:b/>
          <w:sz w:val="22"/>
          <w:szCs w:val="22"/>
        </w:rPr>
      </w:pPr>
      <w:r w:rsidRPr="001B52A2">
        <w:rPr>
          <w:rFonts w:ascii="Times New Roman" w:hAnsi="Times New Roman"/>
          <w:i/>
          <w:sz w:val="22"/>
          <w:szCs w:val="22"/>
        </w:rPr>
        <w:t>Info sessions</w:t>
      </w:r>
      <w:r>
        <w:rPr>
          <w:rFonts w:ascii="Times New Roman" w:hAnsi="Times New Roman"/>
          <w:sz w:val="22"/>
          <w:szCs w:val="22"/>
        </w:rPr>
        <w:t>: We will be hosting two information sessions</w:t>
      </w:r>
      <w:r w:rsidRPr="00CB16B1">
        <w:rPr>
          <w:sz w:val="22"/>
          <w:szCs w:val="22"/>
        </w:rPr>
        <w:t xml:space="preserve"> </w:t>
      </w:r>
      <w:r>
        <w:rPr>
          <w:sz w:val="22"/>
          <w:szCs w:val="22"/>
        </w:rPr>
        <w:t xml:space="preserve">on October </w:t>
      </w:r>
      <w:r w:rsidR="00074E09">
        <w:rPr>
          <w:sz w:val="22"/>
          <w:szCs w:val="22"/>
        </w:rPr>
        <w:t>17</w:t>
      </w:r>
      <w:r w:rsidR="00315034">
        <w:rPr>
          <w:sz w:val="22"/>
          <w:szCs w:val="22"/>
        </w:rPr>
        <w:t>th</w:t>
      </w:r>
      <w:r>
        <w:rPr>
          <w:sz w:val="22"/>
          <w:szCs w:val="22"/>
        </w:rPr>
        <w:t xml:space="preserve"> (see above). </w:t>
      </w:r>
      <w:r w:rsidRPr="00E9469C">
        <w:rPr>
          <w:sz w:val="22"/>
          <w:szCs w:val="22"/>
        </w:rPr>
        <w:t>If there is significant enough need, we MAY host another session in late November – if this is the case that session will be listed on our website</w:t>
      </w:r>
      <w:r>
        <w:rPr>
          <w:sz w:val="22"/>
          <w:szCs w:val="22"/>
        </w:rPr>
        <w:t xml:space="preserve">. These sessions are an opportunity for you to meet with program staff to learn more about the grants process in person and to have questions answered one-on-one. More info on application assistance can be found in Section </w:t>
      </w:r>
      <w:r w:rsidR="00786A14">
        <w:rPr>
          <w:sz w:val="22"/>
          <w:szCs w:val="22"/>
        </w:rPr>
        <w:t>8</w:t>
      </w:r>
      <w:r>
        <w:rPr>
          <w:sz w:val="22"/>
          <w:szCs w:val="22"/>
        </w:rPr>
        <w:t xml:space="preserve"> of the Application Guidelines. </w:t>
      </w:r>
    </w:p>
    <w:p w:rsidR="00CD124B" w:rsidRDefault="00CD124B" w:rsidP="00CD124B">
      <w:pPr>
        <w:rPr>
          <w:sz w:val="22"/>
          <w:szCs w:val="22"/>
        </w:rPr>
      </w:pPr>
    </w:p>
    <w:p w:rsidR="00CD124B" w:rsidRDefault="00CD124B" w:rsidP="00CD124B">
      <w:pPr>
        <w:pStyle w:val="Heading2"/>
        <w:jc w:val="left"/>
        <w:rPr>
          <w:b/>
          <w:sz w:val="32"/>
        </w:rPr>
      </w:pPr>
      <w:r>
        <w:rPr>
          <w:b/>
          <w:noProof/>
        </w:rPr>
        <w:drawing>
          <wp:inline distT="0" distB="0" distL="0" distR="0">
            <wp:extent cx="1943100" cy="971550"/>
            <wp:effectExtent l="19050" t="0" r="0" b="0"/>
            <wp:docPr id="1" name="Picture 1" descr="I:\Farm Viability\Outreach &amp; Communications\VFFVP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m Viability\Outreach &amp; Communications\VFFVP_logo_color.jpg"/>
                    <pic:cNvPicPr>
                      <a:picLocks noChangeAspect="1" noChangeArrowheads="1"/>
                    </pic:cNvPicPr>
                  </pic:nvPicPr>
                  <pic:blipFill>
                    <a:blip r:embed="rId7" cstate="print"/>
                    <a:srcRect/>
                    <a:stretch>
                      <a:fillRect/>
                    </a:stretch>
                  </pic:blipFill>
                  <pic:spPr bwMode="auto">
                    <a:xfrm>
                      <a:off x="0" y="0"/>
                      <a:ext cx="1943100" cy="971550"/>
                    </a:xfrm>
                    <a:prstGeom prst="rect">
                      <a:avLst/>
                    </a:prstGeom>
                    <a:noFill/>
                    <a:ln w="9525">
                      <a:noFill/>
                      <a:miter lim="800000"/>
                      <a:headEnd/>
                      <a:tailEnd/>
                    </a:ln>
                  </pic:spPr>
                </pic:pic>
              </a:graphicData>
            </a:graphic>
          </wp:inline>
        </w:drawing>
      </w:r>
      <w:r>
        <w:rPr>
          <w:b/>
          <w:sz w:val="16"/>
        </w:rPr>
        <w:t xml:space="preserve">                                                                 </w:t>
      </w:r>
      <w:r>
        <w:rPr>
          <w:b/>
          <w:sz w:val="32"/>
        </w:rPr>
        <w:t>Dairy Improvement Grants Program</w:t>
      </w:r>
    </w:p>
    <w:p w:rsidR="00CD124B" w:rsidRDefault="00CD124B" w:rsidP="00CD124B"/>
    <w:p w:rsidR="00CD124B" w:rsidRDefault="00CD124B" w:rsidP="00CD124B">
      <w:pPr>
        <w:rPr>
          <w:b/>
        </w:rPr>
      </w:pPr>
      <w:r>
        <w:rPr>
          <w:b/>
        </w:rPr>
        <w:t>GUIDELINES</w:t>
      </w:r>
    </w:p>
    <w:p w:rsidR="00CD124B" w:rsidRDefault="00CD124B" w:rsidP="00CD124B">
      <w:pPr>
        <w:rPr>
          <w:b/>
        </w:rPr>
      </w:pPr>
    </w:p>
    <w:p w:rsidR="00CD124B" w:rsidRPr="001459DD" w:rsidRDefault="00CD124B" w:rsidP="00CD124B">
      <w:pPr>
        <w:spacing w:line="276" w:lineRule="auto"/>
        <w:rPr>
          <w:rFonts w:ascii="Times New Roman" w:hAnsi="Times New Roman"/>
          <w:sz w:val="28"/>
          <w:szCs w:val="28"/>
        </w:rPr>
      </w:pPr>
      <w:r w:rsidRPr="005612DB">
        <w:rPr>
          <w:b/>
          <w:sz w:val="28"/>
          <w:szCs w:val="28"/>
        </w:rPr>
        <w:t xml:space="preserve">Please read through the grant instructions and application fully before beginning to fill out your application. If you have any questions about the application </w:t>
      </w:r>
      <w:r>
        <w:rPr>
          <w:b/>
          <w:sz w:val="28"/>
          <w:szCs w:val="28"/>
        </w:rPr>
        <w:t xml:space="preserve">process </w:t>
      </w:r>
      <w:r w:rsidRPr="005612DB">
        <w:rPr>
          <w:b/>
          <w:sz w:val="28"/>
          <w:szCs w:val="28"/>
        </w:rPr>
        <w:t xml:space="preserve">or </w:t>
      </w:r>
      <w:r>
        <w:rPr>
          <w:b/>
          <w:sz w:val="28"/>
          <w:szCs w:val="28"/>
        </w:rPr>
        <w:t xml:space="preserve">project eligibility, </w:t>
      </w:r>
      <w:r w:rsidRPr="005612DB">
        <w:rPr>
          <w:b/>
          <w:sz w:val="28"/>
          <w:szCs w:val="28"/>
        </w:rPr>
        <w:t>contact</w:t>
      </w:r>
      <w:r>
        <w:rPr>
          <w:b/>
          <w:sz w:val="28"/>
          <w:szCs w:val="28"/>
        </w:rPr>
        <w:t>:</w:t>
      </w:r>
      <w:r w:rsidRPr="005612DB">
        <w:rPr>
          <w:b/>
          <w:sz w:val="28"/>
          <w:szCs w:val="28"/>
        </w:rPr>
        <w:t xml:space="preserve"> </w:t>
      </w:r>
      <w:r w:rsidR="00253A06">
        <w:rPr>
          <w:rFonts w:ascii="Times New Roman" w:hAnsi="Times New Roman"/>
          <w:sz w:val="28"/>
          <w:szCs w:val="28"/>
        </w:rPr>
        <w:t>Liz Gleason, Viability Program Manager</w:t>
      </w:r>
      <w:r w:rsidRPr="005612DB">
        <w:rPr>
          <w:rFonts w:ascii="Times New Roman" w:hAnsi="Times New Roman"/>
          <w:sz w:val="28"/>
          <w:szCs w:val="28"/>
        </w:rPr>
        <w:t xml:space="preserve">, at </w:t>
      </w:r>
      <w:hyperlink r:id="rId11" w:history="1">
        <w:r w:rsidRPr="005612DB">
          <w:rPr>
            <w:rStyle w:val="Hyperlink"/>
            <w:rFonts w:ascii="Times New Roman" w:hAnsi="Times New Roman"/>
            <w:sz w:val="28"/>
            <w:szCs w:val="28"/>
          </w:rPr>
          <w:t>dairygrants@vhcb.org</w:t>
        </w:r>
      </w:hyperlink>
      <w:r w:rsidRPr="005612DB">
        <w:rPr>
          <w:rFonts w:ascii="Times New Roman" w:hAnsi="Times New Roman"/>
          <w:sz w:val="28"/>
          <w:szCs w:val="28"/>
        </w:rPr>
        <w:t xml:space="preserve"> or 828-3370.</w:t>
      </w:r>
    </w:p>
    <w:p w:rsidR="00CD124B" w:rsidRPr="00CB16B1" w:rsidRDefault="00CD124B" w:rsidP="00CD124B"/>
    <w:p w:rsidR="00CD124B" w:rsidRDefault="00CD124B" w:rsidP="00CD124B">
      <w:pPr>
        <w:rPr>
          <w:b/>
          <w:sz w:val="22"/>
          <w:szCs w:val="22"/>
        </w:rPr>
      </w:pPr>
      <w:r>
        <w:rPr>
          <w:b/>
          <w:sz w:val="22"/>
          <w:szCs w:val="22"/>
        </w:rPr>
        <w:t>1. ELIGIBILITY REQUIREMENTS</w:t>
      </w:r>
    </w:p>
    <w:p w:rsidR="00CD124B" w:rsidRDefault="00CD124B" w:rsidP="00CD124B">
      <w:pPr>
        <w:rPr>
          <w:b/>
          <w:sz w:val="22"/>
          <w:szCs w:val="22"/>
        </w:rPr>
      </w:pPr>
    </w:p>
    <w:p w:rsidR="00CD124B" w:rsidRDefault="00CD124B" w:rsidP="00CD124B">
      <w:pPr>
        <w:rPr>
          <w:b/>
          <w:sz w:val="22"/>
          <w:szCs w:val="22"/>
        </w:rPr>
      </w:pPr>
      <w:r>
        <w:rPr>
          <w:b/>
          <w:sz w:val="22"/>
          <w:szCs w:val="22"/>
        </w:rPr>
        <w:t>Eligible farms</w:t>
      </w:r>
      <w:r w:rsidRPr="003C554A">
        <w:rPr>
          <w:b/>
          <w:sz w:val="22"/>
          <w:szCs w:val="22"/>
        </w:rPr>
        <w:t xml:space="preserve">: </w:t>
      </w:r>
    </w:p>
    <w:p w:rsidR="001F4B14" w:rsidRDefault="00CD124B" w:rsidP="00CD124B">
      <w:pPr>
        <w:pStyle w:val="ListParagraph"/>
        <w:numPr>
          <w:ilvl w:val="0"/>
          <w:numId w:val="6"/>
        </w:numPr>
        <w:rPr>
          <w:sz w:val="22"/>
          <w:szCs w:val="22"/>
        </w:rPr>
      </w:pPr>
      <w:r w:rsidRPr="00755C49">
        <w:rPr>
          <w:sz w:val="22"/>
          <w:szCs w:val="22"/>
        </w:rPr>
        <w:t>Applicants must be dairy farms located in Vermont that currently are members of the St. Albans Cooperative or Dairy Farmers of America.</w:t>
      </w:r>
    </w:p>
    <w:p w:rsidR="00CD124B" w:rsidRDefault="001F4B14" w:rsidP="00CD124B">
      <w:pPr>
        <w:pStyle w:val="ListParagraph"/>
        <w:numPr>
          <w:ilvl w:val="0"/>
          <w:numId w:val="6"/>
        </w:numPr>
        <w:rPr>
          <w:sz w:val="22"/>
          <w:szCs w:val="22"/>
        </w:rPr>
      </w:pPr>
      <w:r>
        <w:rPr>
          <w:sz w:val="22"/>
          <w:szCs w:val="22"/>
        </w:rPr>
        <w:t>Applicants</w:t>
      </w:r>
      <w:r w:rsidRPr="00E9469C">
        <w:rPr>
          <w:sz w:val="22"/>
          <w:szCs w:val="22"/>
        </w:rPr>
        <w:t xml:space="preserve"> must </w:t>
      </w:r>
      <w:r w:rsidR="00CF70A3">
        <w:rPr>
          <w:sz w:val="22"/>
          <w:szCs w:val="22"/>
        </w:rPr>
        <w:t>submit</w:t>
      </w:r>
      <w:r w:rsidRPr="00E9469C">
        <w:rPr>
          <w:sz w:val="22"/>
          <w:szCs w:val="22"/>
        </w:rPr>
        <w:t xml:space="preserve"> a business plan that meets the criteria listed in Section 7: Components</w:t>
      </w:r>
      <w:r w:rsidRPr="001B52A2">
        <w:rPr>
          <w:sz w:val="22"/>
          <w:szCs w:val="22"/>
        </w:rPr>
        <w:t xml:space="preserve"> of a Business Plan</w:t>
      </w:r>
      <w:r w:rsidR="00CD124B" w:rsidRPr="00755C49">
        <w:rPr>
          <w:sz w:val="22"/>
          <w:szCs w:val="22"/>
        </w:rPr>
        <w:t xml:space="preserve"> </w:t>
      </w:r>
    </w:p>
    <w:p w:rsidR="00CD124B" w:rsidRDefault="00CD124B" w:rsidP="00CD124B">
      <w:pPr>
        <w:pStyle w:val="ListParagraph"/>
        <w:numPr>
          <w:ilvl w:val="0"/>
          <w:numId w:val="6"/>
        </w:numPr>
        <w:rPr>
          <w:sz w:val="22"/>
          <w:szCs w:val="22"/>
        </w:rPr>
      </w:pPr>
      <w:r w:rsidRPr="00755C49">
        <w:rPr>
          <w:sz w:val="22"/>
          <w:szCs w:val="22"/>
        </w:rPr>
        <w:t xml:space="preserve">Applicants do NOT have to be enrolled or past participants in the Vermont Farm &amp; Forest Viability Program to apply. </w:t>
      </w:r>
    </w:p>
    <w:p w:rsidR="00CD124B" w:rsidRDefault="00CD124B" w:rsidP="00CD124B">
      <w:pPr>
        <w:pStyle w:val="ListParagraph"/>
        <w:numPr>
          <w:ilvl w:val="0"/>
          <w:numId w:val="6"/>
        </w:numPr>
        <w:rPr>
          <w:sz w:val="22"/>
          <w:szCs w:val="22"/>
        </w:rPr>
      </w:pPr>
      <w:r w:rsidRPr="00755C49">
        <w:rPr>
          <w:sz w:val="22"/>
          <w:szCs w:val="22"/>
        </w:rPr>
        <w:t xml:space="preserve">Applicants can be organic or conventional, and the size of your farm does not impact your application. </w:t>
      </w:r>
    </w:p>
    <w:p w:rsidR="00CD124B" w:rsidRPr="00755C49" w:rsidRDefault="00CD124B" w:rsidP="00CD124B">
      <w:pPr>
        <w:pStyle w:val="ListParagraph"/>
        <w:numPr>
          <w:ilvl w:val="0"/>
          <w:numId w:val="6"/>
        </w:numPr>
        <w:rPr>
          <w:sz w:val="22"/>
          <w:szCs w:val="22"/>
        </w:rPr>
      </w:pPr>
      <w:r w:rsidRPr="00755C49">
        <w:rPr>
          <w:sz w:val="22"/>
          <w:szCs w:val="22"/>
        </w:rPr>
        <w:t xml:space="preserve">Farmers who were </w:t>
      </w:r>
      <w:r w:rsidR="005C0417">
        <w:rPr>
          <w:sz w:val="22"/>
          <w:szCs w:val="22"/>
        </w:rPr>
        <w:t xml:space="preserve">previously </w:t>
      </w:r>
      <w:r w:rsidRPr="00755C49">
        <w:rPr>
          <w:sz w:val="22"/>
          <w:szCs w:val="22"/>
        </w:rPr>
        <w:t xml:space="preserve">awarded Dairy Improvement Grants </w:t>
      </w:r>
      <w:r w:rsidR="005C0417">
        <w:rPr>
          <w:sz w:val="22"/>
          <w:szCs w:val="22"/>
        </w:rPr>
        <w:t xml:space="preserve">will not be eligible this year. </w:t>
      </w:r>
      <w:r w:rsidRPr="00755C49">
        <w:rPr>
          <w:sz w:val="22"/>
          <w:szCs w:val="22"/>
        </w:rPr>
        <w:t xml:space="preserve"> </w:t>
      </w:r>
    </w:p>
    <w:p w:rsidR="00CD124B" w:rsidRPr="003C554A" w:rsidRDefault="00CD124B" w:rsidP="00CD124B">
      <w:pPr>
        <w:rPr>
          <w:sz w:val="22"/>
          <w:szCs w:val="22"/>
        </w:rPr>
      </w:pPr>
    </w:p>
    <w:p w:rsidR="00253A06" w:rsidRPr="003C554A" w:rsidRDefault="00CD124B" w:rsidP="00CD124B">
      <w:pPr>
        <w:spacing w:line="276" w:lineRule="auto"/>
        <w:rPr>
          <w:sz w:val="22"/>
          <w:szCs w:val="22"/>
        </w:rPr>
      </w:pPr>
      <w:r>
        <w:rPr>
          <w:b/>
          <w:sz w:val="22"/>
          <w:szCs w:val="22"/>
        </w:rPr>
        <w:t>Eligible projects</w:t>
      </w:r>
      <w:r w:rsidRPr="003C554A">
        <w:rPr>
          <w:b/>
          <w:sz w:val="22"/>
          <w:szCs w:val="22"/>
        </w:rPr>
        <w:t>:</w:t>
      </w:r>
      <w:r w:rsidRPr="003C554A">
        <w:rPr>
          <w:sz w:val="22"/>
          <w:szCs w:val="22"/>
        </w:rPr>
        <w:t xml:space="preserve"> If your business meets the criteria above, you are eligible to apply for bet</w:t>
      </w:r>
      <w:r>
        <w:rPr>
          <w:sz w:val="22"/>
          <w:szCs w:val="22"/>
        </w:rPr>
        <w:t xml:space="preserve">ween </w:t>
      </w:r>
      <w:r w:rsidR="00256E11" w:rsidRPr="00256E11">
        <w:rPr>
          <w:sz w:val="22"/>
          <w:szCs w:val="22"/>
        </w:rPr>
        <w:t>$</w:t>
      </w:r>
      <w:r w:rsidR="00170296">
        <w:rPr>
          <w:sz w:val="22"/>
          <w:szCs w:val="22"/>
        </w:rPr>
        <w:t>5</w:t>
      </w:r>
      <w:r w:rsidR="00256E11" w:rsidRPr="00256E11">
        <w:rPr>
          <w:sz w:val="22"/>
          <w:szCs w:val="22"/>
        </w:rPr>
        <w:t>,000</w:t>
      </w:r>
      <w:r w:rsidR="00170296">
        <w:rPr>
          <w:sz w:val="22"/>
          <w:szCs w:val="22"/>
        </w:rPr>
        <w:t>*</w:t>
      </w:r>
      <w:r w:rsidR="00256E11">
        <w:rPr>
          <w:sz w:val="22"/>
          <w:szCs w:val="22"/>
        </w:rPr>
        <w:t xml:space="preserve"> and</w:t>
      </w:r>
      <w:r w:rsidR="00253A06">
        <w:rPr>
          <w:sz w:val="22"/>
          <w:szCs w:val="22"/>
        </w:rPr>
        <w:t xml:space="preserve"> </w:t>
      </w:r>
      <w:r w:rsidR="00256E11">
        <w:rPr>
          <w:sz w:val="22"/>
          <w:szCs w:val="22"/>
        </w:rPr>
        <w:t>$40,000</w:t>
      </w:r>
      <w:r w:rsidR="00253A06">
        <w:rPr>
          <w:b/>
          <w:sz w:val="22"/>
          <w:szCs w:val="22"/>
        </w:rPr>
        <w:t xml:space="preserve"> </w:t>
      </w:r>
      <w:r w:rsidRPr="003C554A">
        <w:rPr>
          <w:sz w:val="22"/>
          <w:szCs w:val="22"/>
        </w:rPr>
        <w:t>for the following kinds of projects</w:t>
      </w:r>
      <w:r>
        <w:rPr>
          <w:sz w:val="22"/>
          <w:szCs w:val="22"/>
        </w:rPr>
        <w:t>*</w:t>
      </w:r>
      <w:r w:rsidRPr="003C554A">
        <w:rPr>
          <w:sz w:val="22"/>
          <w:szCs w:val="22"/>
        </w:rPr>
        <w:t xml:space="preserve">: </w:t>
      </w:r>
    </w:p>
    <w:p w:rsidR="00CD124B" w:rsidRPr="003C554A" w:rsidRDefault="00CD124B" w:rsidP="00CD124B">
      <w:pPr>
        <w:pStyle w:val="BodyTextIndent"/>
        <w:numPr>
          <w:ilvl w:val="0"/>
          <w:numId w:val="7"/>
        </w:numPr>
        <w:spacing w:line="276" w:lineRule="auto"/>
        <w:jc w:val="left"/>
        <w:rPr>
          <w:sz w:val="22"/>
          <w:szCs w:val="22"/>
        </w:rPr>
      </w:pPr>
      <w:r w:rsidRPr="003C554A">
        <w:rPr>
          <w:sz w:val="22"/>
          <w:szCs w:val="22"/>
        </w:rPr>
        <w:t>Construction</w:t>
      </w:r>
      <w:r>
        <w:rPr>
          <w:sz w:val="22"/>
          <w:szCs w:val="22"/>
        </w:rPr>
        <w:t xml:space="preserve"> or facility improvements </w:t>
      </w:r>
      <w:r w:rsidRPr="003C554A">
        <w:rPr>
          <w:sz w:val="22"/>
          <w:szCs w:val="22"/>
        </w:rPr>
        <w:t>(labor and/or</w:t>
      </w:r>
      <w:r>
        <w:rPr>
          <w:sz w:val="22"/>
          <w:szCs w:val="22"/>
        </w:rPr>
        <w:t xml:space="preserve"> materials</w:t>
      </w:r>
      <w:r w:rsidRPr="003C554A">
        <w:rPr>
          <w:sz w:val="22"/>
          <w:szCs w:val="22"/>
        </w:rPr>
        <w:t>)</w:t>
      </w:r>
    </w:p>
    <w:p w:rsidR="00CD124B" w:rsidRDefault="00CD124B" w:rsidP="00CD124B">
      <w:pPr>
        <w:pStyle w:val="BodyTextIndent"/>
        <w:numPr>
          <w:ilvl w:val="0"/>
          <w:numId w:val="7"/>
        </w:numPr>
        <w:spacing w:line="276" w:lineRule="auto"/>
        <w:jc w:val="left"/>
        <w:rPr>
          <w:sz w:val="22"/>
          <w:szCs w:val="22"/>
        </w:rPr>
      </w:pPr>
      <w:r w:rsidRPr="003C554A">
        <w:rPr>
          <w:sz w:val="22"/>
          <w:szCs w:val="22"/>
        </w:rPr>
        <w:t>Conservation</w:t>
      </w:r>
      <w:r>
        <w:rPr>
          <w:sz w:val="22"/>
          <w:szCs w:val="22"/>
        </w:rPr>
        <w:t>-related</w:t>
      </w:r>
      <w:r w:rsidRPr="003C554A">
        <w:rPr>
          <w:sz w:val="22"/>
          <w:szCs w:val="22"/>
        </w:rPr>
        <w:t xml:space="preserve"> improvements </w:t>
      </w:r>
      <w:r>
        <w:rPr>
          <w:sz w:val="22"/>
          <w:szCs w:val="22"/>
        </w:rPr>
        <w:t xml:space="preserve">or practices that are permanent/long-term, including permanent field practices such as grass waterways, but </w:t>
      </w:r>
      <w:r w:rsidRPr="00886A4E">
        <w:rPr>
          <w:sz w:val="22"/>
          <w:szCs w:val="22"/>
          <w:u w:val="single"/>
        </w:rPr>
        <w:t>not</w:t>
      </w:r>
      <w:r>
        <w:rPr>
          <w:sz w:val="22"/>
          <w:szCs w:val="22"/>
        </w:rPr>
        <w:t xml:space="preserve"> annual practices. This grant may be used</w:t>
      </w:r>
      <w:r w:rsidRPr="003C554A">
        <w:rPr>
          <w:sz w:val="22"/>
          <w:szCs w:val="22"/>
        </w:rPr>
        <w:t xml:space="preserve"> as matching funds for E</w:t>
      </w:r>
      <w:r>
        <w:rPr>
          <w:sz w:val="22"/>
          <w:szCs w:val="22"/>
        </w:rPr>
        <w:t>QIP or other conservation funds, but cannot be used instead of existing federal or state funds available for conservation practices.</w:t>
      </w:r>
    </w:p>
    <w:p w:rsidR="00CD124B" w:rsidRDefault="00CD124B" w:rsidP="00CD124B">
      <w:pPr>
        <w:pStyle w:val="BodyTextIndent"/>
        <w:numPr>
          <w:ilvl w:val="0"/>
          <w:numId w:val="7"/>
        </w:numPr>
        <w:spacing w:line="276" w:lineRule="auto"/>
        <w:jc w:val="left"/>
        <w:rPr>
          <w:sz w:val="22"/>
          <w:szCs w:val="22"/>
        </w:rPr>
      </w:pPr>
      <w:r w:rsidRPr="000F5C9A">
        <w:rPr>
          <w:sz w:val="22"/>
          <w:szCs w:val="22"/>
        </w:rPr>
        <w:t xml:space="preserve">Equipment </w:t>
      </w:r>
      <w:r>
        <w:rPr>
          <w:sz w:val="22"/>
          <w:szCs w:val="22"/>
        </w:rPr>
        <w:t>(</w:t>
      </w:r>
      <w:r w:rsidRPr="000F5C9A">
        <w:rPr>
          <w:sz w:val="22"/>
          <w:szCs w:val="22"/>
        </w:rPr>
        <w:t>in special circumstances</w:t>
      </w:r>
      <w:r>
        <w:rPr>
          <w:sz w:val="22"/>
          <w:szCs w:val="22"/>
        </w:rPr>
        <w:t>)</w:t>
      </w:r>
      <w:r w:rsidRPr="000F5C9A">
        <w:rPr>
          <w:sz w:val="22"/>
          <w:szCs w:val="22"/>
        </w:rPr>
        <w:t>: Requests for funding for equipment must be able to demonstrate that</w:t>
      </w:r>
      <w:r>
        <w:rPr>
          <w:sz w:val="22"/>
          <w:szCs w:val="22"/>
        </w:rPr>
        <w:t xml:space="preserve"> the equipment:</w:t>
      </w:r>
    </w:p>
    <w:p w:rsidR="00CD124B" w:rsidRDefault="00CD124B" w:rsidP="00CD124B">
      <w:pPr>
        <w:pStyle w:val="BodyTextIndent"/>
        <w:numPr>
          <w:ilvl w:val="1"/>
          <w:numId w:val="7"/>
        </w:numPr>
        <w:spacing w:line="276" w:lineRule="auto"/>
        <w:jc w:val="left"/>
        <w:rPr>
          <w:sz w:val="22"/>
          <w:szCs w:val="22"/>
        </w:rPr>
      </w:pPr>
      <w:r>
        <w:rPr>
          <w:sz w:val="22"/>
          <w:szCs w:val="22"/>
        </w:rPr>
        <w:t>Will be u</w:t>
      </w:r>
      <w:r w:rsidRPr="00DC0E83">
        <w:rPr>
          <w:sz w:val="22"/>
          <w:szCs w:val="22"/>
        </w:rPr>
        <w:t xml:space="preserve">sed </w:t>
      </w:r>
      <w:r>
        <w:rPr>
          <w:sz w:val="22"/>
          <w:szCs w:val="22"/>
        </w:rPr>
        <w:t>frequently</w:t>
      </w:r>
    </w:p>
    <w:p w:rsidR="00CD124B" w:rsidRPr="00DC0E83" w:rsidRDefault="00CD124B" w:rsidP="00CD124B">
      <w:pPr>
        <w:pStyle w:val="BodyTextIndent"/>
        <w:numPr>
          <w:ilvl w:val="1"/>
          <w:numId w:val="7"/>
        </w:numPr>
        <w:spacing w:line="276" w:lineRule="auto"/>
        <w:jc w:val="left"/>
        <w:rPr>
          <w:sz w:val="22"/>
          <w:szCs w:val="22"/>
        </w:rPr>
      </w:pPr>
      <w:r>
        <w:rPr>
          <w:sz w:val="22"/>
          <w:szCs w:val="22"/>
        </w:rPr>
        <w:t>Is essential to the business</w:t>
      </w:r>
      <w:r w:rsidRPr="00DC0E83">
        <w:rPr>
          <w:sz w:val="22"/>
          <w:szCs w:val="22"/>
        </w:rPr>
        <w:t xml:space="preserve"> </w:t>
      </w:r>
    </w:p>
    <w:p w:rsidR="00CD124B" w:rsidRDefault="00CD124B" w:rsidP="00CD124B">
      <w:pPr>
        <w:pStyle w:val="BodyTextIndent"/>
        <w:numPr>
          <w:ilvl w:val="1"/>
          <w:numId w:val="7"/>
        </w:numPr>
        <w:spacing w:line="276" w:lineRule="auto"/>
        <w:jc w:val="left"/>
        <w:rPr>
          <w:sz w:val="22"/>
          <w:szCs w:val="22"/>
        </w:rPr>
      </w:pPr>
      <w:r>
        <w:rPr>
          <w:sz w:val="22"/>
          <w:szCs w:val="22"/>
        </w:rPr>
        <w:t>Must be purchased (can’t be easily rented)</w:t>
      </w:r>
    </w:p>
    <w:p w:rsidR="00CD124B" w:rsidRDefault="00CD124B" w:rsidP="00CD124B">
      <w:pPr>
        <w:pStyle w:val="BodyTextIndent"/>
        <w:numPr>
          <w:ilvl w:val="1"/>
          <w:numId w:val="7"/>
        </w:numPr>
        <w:spacing w:line="276" w:lineRule="auto"/>
        <w:jc w:val="left"/>
        <w:rPr>
          <w:sz w:val="22"/>
          <w:szCs w:val="22"/>
        </w:rPr>
      </w:pPr>
      <w:r>
        <w:rPr>
          <w:sz w:val="22"/>
          <w:szCs w:val="22"/>
        </w:rPr>
        <w:t>L</w:t>
      </w:r>
      <w:r w:rsidRPr="000F5C9A">
        <w:rPr>
          <w:sz w:val="22"/>
          <w:szCs w:val="22"/>
        </w:rPr>
        <w:t xml:space="preserve">eads to new, innovative farm practices </w:t>
      </w:r>
    </w:p>
    <w:p w:rsidR="00CD124B" w:rsidRPr="002D3DF5" w:rsidRDefault="00CD124B" w:rsidP="00CD124B">
      <w:pPr>
        <w:pStyle w:val="BodyTextIndent"/>
        <w:spacing w:line="276" w:lineRule="auto"/>
        <w:jc w:val="left"/>
        <w:rPr>
          <w:sz w:val="22"/>
          <w:szCs w:val="22"/>
        </w:rPr>
      </w:pPr>
      <w:r w:rsidRPr="000F5C9A">
        <w:rPr>
          <w:sz w:val="22"/>
          <w:szCs w:val="22"/>
        </w:rPr>
        <w:t xml:space="preserve">We are unlikely to fund equipment that is used infrequently, or that could very feasibly be rented or contracted. If you have any questions about equipment eligibility, please email or call. </w:t>
      </w:r>
    </w:p>
    <w:p w:rsidR="00CD124B" w:rsidRPr="00151E72" w:rsidRDefault="00CD124B" w:rsidP="00CD124B">
      <w:pPr>
        <w:pStyle w:val="BodyTextIndent"/>
        <w:ind w:left="0"/>
        <w:jc w:val="left"/>
        <w:rPr>
          <w:sz w:val="22"/>
          <w:szCs w:val="22"/>
        </w:rPr>
      </w:pPr>
    </w:p>
    <w:p w:rsidR="00CD124B" w:rsidRDefault="00CD124B" w:rsidP="00CD124B">
      <w:pPr>
        <w:spacing w:after="200"/>
        <w:rPr>
          <w:sz w:val="22"/>
          <w:szCs w:val="22"/>
        </w:rPr>
      </w:pPr>
      <w:r w:rsidRPr="003C554A">
        <w:rPr>
          <w:i/>
          <w:sz w:val="22"/>
          <w:szCs w:val="22"/>
        </w:rPr>
        <w:t>* In special circumstances, program staff may provide a waiver</w:t>
      </w:r>
      <w:r>
        <w:rPr>
          <w:i/>
          <w:sz w:val="22"/>
          <w:szCs w:val="22"/>
        </w:rPr>
        <w:t xml:space="preserve"> for grant requests below the </w:t>
      </w:r>
      <w:r w:rsidR="00256E11">
        <w:rPr>
          <w:sz w:val="22"/>
          <w:szCs w:val="22"/>
        </w:rPr>
        <w:t>$</w:t>
      </w:r>
      <w:r w:rsidR="00170296">
        <w:rPr>
          <w:sz w:val="22"/>
          <w:szCs w:val="22"/>
        </w:rPr>
        <w:t>5</w:t>
      </w:r>
      <w:r w:rsidR="00256E11">
        <w:rPr>
          <w:sz w:val="22"/>
          <w:szCs w:val="22"/>
        </w:rPr>
        <w:t xml:space="preserve">,000 </w:t>
      </w:r>
      <w:r w:rsidRPr="003C554A">
        <w:rPr>
          <w:i/>
          <w:sz w:val="22"/>
          <w:szCs w:val="22"/>
        </w:rPr>
        <w:t>minimum</w:t>
      </w:r>
      <w:r>
        <w:rPr>
          <w:i/>
          <w:sz w:val="22"/>
          <w:szCs w:val="22"/>
        </w:rPr>
        <w:t>, or for a type of project not on this list</w:t>
      </w:r>
      <w:r w:rsidRPr="003C554A">
        <w:rPr>
          <w:i/>
          <w:sz w:val="22"/>
          <w:szCs w:val="22"/>
        </w:rPr>
        <w:t xml:space="preserve">. Please contact Liz Gleason in advance of the </w:t>
      </w:r>
      <w:r>
        <w:rPr>
          <w:i/>
          <w:sz w:val="22"/>
          <w:szCs w:val="22"/>
        </w:rPr>
        <w:t xml:space="preserve">application </w:t>
      </w:r>
      <w:r w:rsidRPr="003C554A">
        <w:rPr>
          <w:i/>
          <w:sz w:val="22"/>
          <w:szCs w:val="22"/>
        </w:rPr>
        <w:t>deadline to request a waiver, if desired.</w:t>
      </w:r>
    </w:p>
    <w:p w:rsidR="00445D7C" w:rsidRPr="00445D7C" w:rsidRDefault="00445D7C" w:rsidP="00CD124B">
      <w:pPr>
        <w:spacing w:after="200"/>
        <w:rPr>
          <w:sz w:val="22"/>
          <w:szCs w:val="22"/>
        </w:rPr>
      </w:pPr>
      <w:r>
        <w:rPr>
          <w:b/>
          <w:sz w:val="22"/>
          <w:szCs w:val="22"/>
        </w:rPr>
        <w:t>Up to date business plan</w:t>
      </w:r>
      <w:r w:rsidRPr="003C554A">
        <w:rPr>
          <w:b/>
          <w:sz w:val="22"/>
          <w:szCs w:val="22"/>
        </w:rPr>
        <w:t>:</w:t>
      </w:r>
      <w:r w:rsidRPr="003C554A">
        <w:rPr>
          <w:sz w:val="22"/>
          <w:szCs w:val="22"/>
        </w:rPr>
        <w:t xml:space="preserve"> To apply for </w:t>
      </w:r>
      <w:r>
        <w:rPr>
          <w:sz w:val="22"/>
          <w:szCs w:val="22"/>
        </w:rPr>
        <w:t>funding</w:t>
      </w:r>
      <w:r w:rsidRPr="003C554A">
        <w:rPr>
          <w:sz w:val="22"/>
          <w:szCs w:val="22"/>
        </w:rPr>
        <w:t>, you must also submit a business plan that meets</w:t>
      </w:r>
      <w:r>
        <w:rPr>
          <w:sz w:val="22"/>
          <w:szCs w:val="22"/>
        </w:rPr>
        <w:t xml:space="preserve"> the criteria </w:t>
      </w:r>
      <w:r w:rsidRPr="00E9469C">
        <w:rPr>
          <w:sz w:val="22"/>
          <w:szCs w:val="22"/>
        </w:rPr>
        <w:t xml:space="preserve">in </w:t>
      </w:r>
      <w:r>
        <w:rPr>
          <w:sz w:val="22"/>
          <w:szCs w:val="22"/>
        </w:rPr>
        <w:t>Section 7</w:t>
      </w:r>
      <w:r w:rsidRPr="00E9469C">
        <w:rPr>
          <w:sz w:val="22"/>
          <w:szCs w:val="22"/>
        </w:rPr>
        <w:t>,</w:t>
      </w:r>
      <w:r>
        <w:rPr>
          <w:sz w:val="22"/>
          <w:szCs w:val="22"/>
        </w:rPr>
        <w:t xml:space="preserve"> including recent financial statements. </w:t>
      </w:r>
      <w:r w:rsidRPr="003C554A">
        <w:rPr>
          <w:sz w:val="22"/>
          <w:szCs w:val="22"/>
        </w:rPr>
        <w:t xml:space="preserve">It should provide an overview of the whole business, as well as document the purpose and need for the </w:t>
      </w:r>
      <w:r>
        <w:rPr>
          <w:sz w:val="22"/>
          <w:szCs w:val="22"/>
        </w:rPr>
        <w:t>grant project and the project’s</w:t>
      </w:r>
      <w:r w:rsidRPr="003C554A">
        <w:rPr>
          <w:sz w:val="22"/>
          <w:szCs w:val="22"/>
        </w:rPr>
        <w:t xml:space="preserve"> impact on your business.</w:t>
      </w:r>
    </w:p>
    <w:p w:rsidR="00CD124B" w:rsidRPr="003C554A" w:rsidRDefault="00CD124B" w:rsidP="00CD124B">
      <w:pPr>
        <w:tabs>
          <w:tab w:val="left" w:pos="6120"/>
        </w:tabs>
        <w:rPr>
          <w:b/>
          <w:sz w:val="22"/>
          <w:szCs w:val="22"/>
        </w:rPr>
      </w:pPr>
    </w:p>
    <w:p w:rsidR="00CD124B" w:rsidRDefault="00CD124B" w:rsidP="00CD124B">
      <w:pPr>
        <w:rPr>
          <w:b/>
          <w:sz w:val="22"/>
          <w:szCs w:val="22"/>
        </w:rPr>
      </w:pPr>
      <w:r>
        <w:rPr>
          <w:b/>
          <w:sz w:val="22"/>
          <w:szCs w:val="22"/>
        </w:rPr>
        <w:t xml:space="preserve">2. </w:t>
      </w:r>
      <w:r w:rsidRPr="003C554A">
        <w:rPr>
          <w:b/>
          <w:sz w:val="22"/>
          <w:szCs w:val="22"/>
        </w:rPr>
        <w:t>SELECTION CRITERIA</w:t>
      </w:r>
    </w:p>
    <w:p w:rsidR="00CD124B" w:rsidRDefault="00CD124B" w:rsidP="00CD124B">
      <w:pPr>
        <w:rPr>
          <w:b/>
          <w:sz w:val="22"/>
          <w:szCs w:val="22"/>
        </w:rPr>
      </w:pPr>
    </w:p>
    <w:p w:rsidR="00CD124B" w:rsidRPr="003C554A" w:rsidRDefault="00CD124B" w:rsidP="00CD124B">
      <w:pPr>
        <w:rPr>
          <w:b/>
          <w:sz w:val="22"/>
          <w:szCs w:val="22"/>
        </w:rPr>
      </w:pPr>
      <w:r w:rsidRPr="003C554A">
        <w:rPr>
          <w:sz w:val="22"/>
          <w:szCs w:val="22"/>
        </w:rPr>
        <w:t xml:space="preserve">When the review team evaluates your grant application, they will be assessing the </w:t>
      </w:r>
      <w:r w:rsidRPr="003C554A">
        <w:rPr>
          <w:b/>
          <w:sz w:val="22"/>
          <w:szCs w:val="22"/>
        </w:rPr>
        <w:t xml:space="preserve">impact, quality, </w:t>
      </w:r>
      <w:r w:rsidRPr="00FA26E0">
        <w:rPr>
          <w:sz w:val="22"/>
          <w:szCs w:val="22"/>
        </w:rPr>
        <w:t>and</w:t>
      </w:r>
      <w:r w:rsidRPr="003C554A">
        <w:rPr>
          <w:b/>
          <w:sz w:val="22"/>
          <w:szCs w:val="22"/>
        </w:rPr>
        <w:t xml:space="preserve"> need</w:t>
      </w:r>
      <w:r w:rsidRPr="003C554A">
        <w:rPr>
          <w:sz w:val="22"/>
          <w:szCs w:val="22"/>
        </w:rPr>
        <w:t xml:space="preserve"> for your project. The following factors will be considered during the grant review: </w:t>
      </w:r>
    </w:p>
    <w:p w:rsidR="00CD124B" w:rsidRDefault="00CD124B" w:rsidP="00CD124B">
      <w:pPr>
        <w:rPr>
          <w:sz w:val="22"/>
          <w:szCs w:val="22"/>
        </w:rPr>
      </w:pPr>
    </w:p>
    <w:p w:rsidR="00CD124B" w:rsidRDefault="00CD124B" w:rsidP="00CD124B">
      <w:pPr>
        <w:rPr>
          <w:sz w:val="22"/>
          <w:szCs w:val="22"/>
        </w:rPr>
      </w:pPr>
      <w:r>
        <w:rPr>
          <w:sz w:val="22"/>
          <w:szCs w:val="22"/>
        </w:rPr>
        <w:t>IMPACT:</w:t>
      </w:r>
    </w:p>
    <w:p w:rsidR="00CD124B" w:rsidRPr="00D3535C" w:rsidRDefault="00CD124B" w:rsidP="00CD124B">
      <w:pPr>
        <w:pStyle w:val="ListParagraph"/>
        <w:numPr>
          <w:ilvl w:val="0"/>
          <w:numId w:val="4"/>
        </w:numPr>
        <w:rPr>
          <w:sz w:val="22"/>
          <w:szCs w:val="22"/>
        </w:rPr>
      </w:pPr>
      <w:r>
        <w:rPr>
          <w:b/>
          <w:sz w:val="22"/>
          <w:szCs w:val="22"/>
        </w:rPr>
        <w:t>F</w:t>
      </w:r>
      <w:r w:rsidRPr="00D3535C">
        <w:rPr>
          <w:b/>
          <w:sz w:val="22"/>
          <w:szCs w:val="22"/>
        </w:rPr>
        <w:t>arm viability:</w:t>
      </w:r>
      <w:r w:rsidRPr="00D3535C">
        <w:rPr>
          <w:sz w:val="22"/>
          <w:szCs w:val="22"/>
        </w:rPr>
        <w:t xml:space="preserve"> Does the application </w:t>
      </w:r>
      <w:r>
        <w:rPr>
          <w:sz w:val="22"/>
          <w:szCs w:val="22"/>
        </w:rPr>
        <w:t xml:space="preserve">demonstrate a positive </w:t>
      </w:r>
      <w:r w:rsidRPr="00D3535C">
        <w:rPr>
          <w:sz w:val="22"/>
          <w:szCs w:val="22"/>
        </w:rPr>
        <w:t xml:space="preserve">impact on the business, the farm family, or </w:t>
      </w:r>
      <w:r>
        <w:rPr>
          <w:sz w:val="22"/>
          <w:szCs w:val="22"/>
        </w:rPr>
        <w:t xml:space="preserve">others in the </w:t>
      </w:r>
      <w:r w:rsidRPr="00D3535C">
        <w:rPr>
          <w:sz w:val="22"/>
          <w:szCs w:val="22"/>
        </w:rPr>
        <w:t xml:space="preserve">agricultural community? </w:t>
      </w:r>
      <w:r>
        <w:rPr>
          <w:sz w:val="22"/>
          <w:szCs w:val="22"/>
        </w:rPr>
        <w:t xml:space="preserve">Does the project improve </w:t>
      </w:r>
      <w:r w:rsidRPr="00C82EB5">
        <w:rPr>
          <w:sz w:val="22"/>
          <w:szCs w:val="22"/>
        </w:rPr>
        <w:t>the farm’s bottom line, or other components of farm viability suc</w:t>
      </w:r>
      <w:r>
        <w:rPr>
          <w:sz w:val="22"/>
          <w:szCs w:val="22"/>
        </w:rPr>
        <w:t>h as improved labor efficiencies</w:t>
      </w:r>
      <w:r w:rsidR="00392CD5">
        <w:rPr>
          <w:sz w:val="22"/>
          <w:szCs w:val="22"/>
        </w:rPr>
        <w:t xml:space="preserve">, safety, </w:t>
      </w:r>
      <w:proofErr w:type="gramStart"/>
      <w:r w:rsidR="00392CD5">
        <w:rPr>
          <w:sz w:val="22"/>
          <w:szCs w:val="22"/>
        </w:rPr>
        <w:t>loan</w:t>
      </w:r>
      <w:proofErr w:type="gramEnd"/>
      <w:r w:rsidR="00392CD5">
        <w:rPr>
          <w:sz w:val="22"/>
          <w:szCs w:val="22"/>
        </w:rPr>
        <w:t xml:space="preserve"> repayment,</w:t>
      </w:r>
      <w:r>
        <w:rPr>
          <w:sz w:val="22"/>
          <w:szCs w:val="22"/>
        </w:rPr>
        <w:t xml:space="preserve"> </w:t>
      </w:r>
      <w:r w:rsidRPr="00C82EB5">
        <w:rPr>
          <w:sz w:val="22"/>
          <w:szCs w:val="22"/>
        </w:rPr>
        <w:t>ability to balance work and personal life</w:t>
      </w:r>
      <w:r w:rsidR="00392CD5">
        <w:rPr>
          <w:sz w:val="22"/>
          <w:szCs w:val="22"/>
        </w:rPr>
        <w:t>, or help complet</w:t>
      </w:r>
      <w:r w:rsidR="00F62140">
        <w:rPr>
          <w:sz w:val="22"/>
          <w:szCs w:val="22"/>
        </w:rPr>
        <w:t>e</w:t>
      </w:r>
      <w:r w:rsidR="00392CD5">
        <w:rPr>
          <w:sz w:val="22"/>
          <w:szCs w:val="22"/>
        </w:rPr>
        <w:t xml:space="preserve"> a farm transfer</w:t>
      </w:r>
      <w:r w:rsidRPr="00C82EB5">
        <w:rPr>
          <w:sz w:val="22"/>
          <w:szCs w:val="22"/>
        </w:rPr>
        <w:t>?</w:t>
      </w:r>
    </w:p>
    <w:p w:rsidR="00CD124B" w:rsidRPr="00C82EB5" w:rsidRDefault="00CD124B" w:rsidP="00CD124B">
      <w:pPr>
        <w:pStyle w:val="ListParagraph"/>
        <w:numPr>
          <w:ilvl w:val="0"/>
          <w:numId w:val="4"/>
        </w:numPr>
        <w:rPr>
          <w:sz w:val="22"/>
          <w:szCs w:val="22"/>
        </w:rPr>
      </w:pPr>
      <w:r w:rsidRPr="00D3535C">
        <w:rPr>
          <w:b/>
          <w:sz w:val="22"/>
          <w:szCs w:val="22"/>
        </w:rPr>
        <w:t>Feasibility:</w:t>
      </w:r>
      <w:r>
        <w:rPr>
          <w:sz w:val="22"/>
          <w:szCs w:val="22"/>
        </w:rPr>
        <w:t xml:space="preserve"> </w:t>
      </w:r>
      <w:r w:rsidRPr="00C82EB5">
        <w:rPr>
          <w:sz w:val="22"/>
          <w:szCs w:val="22"/>
        </w:rPr>
        <w:t xml:space="preserve">Does the application </w:t>
      </w:r>
      <w:r>
        <w:rPr>
          <w:sz w:val="22"/>
          <w:szCs w:val="22"/>
        </w:rPr>
        <w:t xml:space="preserve">demonstrate </w:t>
      </w:r>
      <w:r w:rsidRPr="00C82EB5">
        <w:rPr>
          <w:sz w:val="22"/>
          <w:szCs w:val="22"/>
        </w:rPr>
        <w:t>financial feasibility</w:t>
      </w:r>
      <w:r>
        <w:rPr>
          <w:sz w:val="22"/>
          <w:szCs w:val="22"/>
        </w:rPr>
        <w:t xml:space="preserve"> and that there is an adequate management team to successfully implement the project</w:t>
      </w:r>
      <w:r w:rsidRPr="00C82EB5">
        <w:rPr>
          <w:sz w:val="22"/>
          <w:szCs w:val="22"/>
        </w:rPr>
        <w:t xml:space="preserve">? </w:t>
      </w:r>
    </w:p>
    <w:p w:rsidR="00CD124B" w:rsidRDefault="00CD124B" w:rsidP="00CD124B">
      <w:pPr>
        <w:pStyle w:val="ListParagraph"/>
        <w:numPr>
          <w:ilvl w:val="0"/>
          <w:numId w:val="4"/>
        </w:numPr>
        <w:rPr>
          <w:sz w:val="22"/>
          <w:szCs w:val="22"/>
        </w:rPr>
      </w:pPr>
      <w:r w:rsidRPr="00D3535C">
        <w:rPr>
          <w:b/>
          <w:sz w:val="22"/>
          <w:szCs w:val="22"/>
        </w:rPr>
        <w:t>Innovation:</w:t>
      </w:r>
      <w:r>
        <w:rPr>
          <w:sz w:val="22"/>
          <w:szCs w:val="22"/>
        </w:rPr>
        <w:t xml:space="preserve"> Is there a particularly innovative approach as a part of this project? Will funding this project support early adopters of new practices, solutions or technology?</w:t>
      </w:r>
    </w:p>
    <w:p w:rsidR="00FA26E0" w:rsidRDefault="00FA26E0" w:rsidP="00CD124B">
      <w:pPr>
        <w:pStyle w:val="ListParagraph"/>
        <w:numPr>
          <w:ilvl w:val="0"/>
          <w:numId w:val="4"/>
        </w:numPr>
        <w:rPr>
          <w:sz w:val="22"/>
          <w:szCs w:val="22"/>
        </w:rPr>
      </w:pPr>
      <w:r>
        <w:rPr>
          <w:b/>
          <w:sz w:val="22"/>
          <w:szCs w:val="22"/>
        </w:rPr>
        <w:t xml:space="preserve">Production: </w:t>
      </w:r>
      <w:r>
        <w:rPr>
          <w:sz w:val="22"/>
          <w:szCs w:val="22"/>
        </w:rPr>
        <w:t>Does the project demonstrate significant measurable improvement in milk quality or production?</w:t>
      </w:r>
    </w:p>
    <w:p w:rsidR="00F62140" w:rsidRDefault="00F62140" w:rsidP="00CD124B">
      <w:pPr>
        <w:pStyle w:val="ListParagraph"/>
        <w:numPr>
          <w:ilvl w:val="0"/>
          <w:numId w:val="4"/>
        </w:numPr>
        <w:rPr>
          <w:sz w:val="22"/>
          <w:szCs w:val="22"/>
        </w:rPr>
      </w:pPr>
      <w:r>
        <w:rPr>
          <w:b/>
          <w:sz w:val="22"/>
          <w:szCs w:val="22"/>
        </w:rPr>
        <w:t>Environmental Stewardship</w:t>
      </w:r>
      <w:r>
        <w:rPr>
          <w:sz w:val="22"/>
          <w:szCs w:val="22"/>
        </w:rPr>
        <w:t>: Does the project help meet existing and new water quality and other environmental regulations? Does the project help build soil fertility?</w:t>
      </w:r>
    </w:p>
    <w:p w:rsidR="00CD124B" w:rsidRDefault="00CD124B" w:rsidP="00CD124B">
      <w:pPr>
        <w:rPr>
          <w:sz w:val="22"/>
          <w:szCs w:val="22"/>
        </w:rPr>
      </w:pPr>
      <w:r>
        <w:rPr>
          <w:sz w:val="22"/>
          <w:szCs w:val="22"/>
        </w:rPr>
        <w:br/>
        <w:t>QUALITY</w:t>
      </w:r>
    </w:p>
    <w:p w:rsidR="00CD124B" w:rsidRPr="00C82EB5" w:rsidRDefault="00CD124B" w:rsidP="00CD124B">
      <w:pPr>
        <w:pStyle w:val="ListParagraph"/>
        <w:numPr>
          <w:ilvl w:val="0"/>
          <w:numId w:val="5"/>
        </w:numPr>
        <w:rPr>
          <w:sz w:val="22"/>
          <w:szCs w:val="22"/>
        </w:rPr>
      </w:pPr>
      <w:r w:rsidRPr="00C82EB5">
        <w:rPr>
          <w:sz w:val="22"/>
          <w:szCs w:val="22"/>
        </w:rPr>
        <w:t xml:space="preserve">Is the application </w:t>
      </w:r>
      <w:r w:rsidRPr="009F7D4F">
        <w:rPr>
          <w:b/>
          <w:sz w:val="22"/>
          <w:szCs w:val="22"/>
        </w:rPr>
        <w:t>complete</w:t>
      </w:r>
      <w:r w:rsidRPr="00C82EB5">
        <w:rPr>
          <w:sz w:val="22"/>
          <w:szCs w:val="22"/>
        </w:rPr>
        <w:t xml:space="preserve">? </w:t>
      </w:r>
    </w:p>
    <w:p w:rsidR="00CD124B" w:rsidRDefault="00CD124B" w:rsidP="00CD124B">
      <w:pPr>
        <w:pStyle w:val="ListParagraph"/>
        <w:numPr>
          <w:ilvl w:val="0"/>
          <w:numId w:val="5"/>
        </w:numPr>
        <w:rPr>
          <w:sz w:val="22"/>
          <w:szCs w:val="22"/>
        </w:rPr>
      </w:pPr>
      <w:r w:rsidRPr="00C82EB5">
        <w:rPr>
          <w:sz w:val="22"/>
          <w:szCs w:val="22"/>
        </w:rPr>
        <w:t xml:space="preserve">Does the project </w:t>
      </w:r>
      <w:r>
        <w:rPr>
          <w:sz w:val="22"/>
          <w:szCs w:val="22"/>
        </w:rPr>
        <w:t xml:space="preserve">seem </w:t>
      </w:r>
      <w:r w:rsidRPr="009F7D4F">
        <w:rPr>
          <w:b/>
          <w:sz w:val="22"/>
          <w:szCs w:val="22"/>
        </w:rPr>
        <w:t>well planned</w:t>
      </w:r>
      <w:r>
        <w:rPr>
          <w:sz w:val="22"/>
          <w:szCs w:val="22"/>
        </w:rPr>
        <w:t>?</w:t>
      </w:r>
    </w:p>
    <w:p w:rsidR="00CD124B" w:rsidRDefault="00CD124B" w:rsidP="00CD124B">
      <w:pPr>
        <w:pStyle w:val="ListParagraph"/>
        <w:numPr>
          <w:ilvl w:val="0"/>
          <w:numId w:val="5"/>
        </w:numPr>
        <w:rPr>
          <w:sz w:val="22"/>
          <w:szCs w:val="22"/>
        </w:rPr>
      </w:pPr>
      <w:r>
        <w:rPr>
          <w:sz w:val="22"/>
          <w:szCs w:val="22"/>
        </w:rPr>
        <w:t xml:space="preserve">Does the narrative include </w:t>
      </w:r>
      <w:r w:rsidRPr="009F7D4F">
        <w:rPr>
          <w:b/>
          <w:sz w:val="22"/>
          <w:szCs w:val="22"/>
        </w:rPr>
        <w:t>concrete numbers</w:t>
      </w:r>
      <w:r>
        <w:rPr>
          <w:sz w:val="22"/>
          <w:szCs w:val="22"/>
        </w:rPr>
        <w:t xml:space="preserve"> for how the project will improve the business? For example: </w:t>
      </w:r>
      <w:r w:rsidR="00D8043D">
        <w:rPr>
          <w:sz w:val="22"/>
          <w:szCs w:val="22"/>
        </w:rPr>
        <w:t>“Production will increase by x%</w:t>
      </w:r>
      <w:r w:rsidR="00791327">
        <w:rPr>
          <w:sz w:val="22"/>
          <w:szCs w:val="22"/>
        </w:rPr>
        <w:t>.</w:t>
      </w:r>
      <w:r>
        <w:rPr>
          <w:sz w:val="22"/>
          <w:szCs w:val="22"/>
        </w:rPr>
        <w:t>”</w:t>
      </w:r>
      <w:r w:rsidR="00D8043D">
        <w:rPr>
          <w:sz w:val="22"/>
          <w:szCs w:val="22"/>
        </w:rPr>
        <w:t xml:space="preserve"> or “</w:t>
      </w:r>
      <w:r>
        <w:rPr>
          <w:sz w:val="22"/>
          <w:szCs w:val="22"/>
        </w:rPr>
        <w:t>Our net income will be $X more per year.”</w:t>
      </w:r>
    </w:p>
    <w:p w:rsidR="00CD124B" w:rsidRDefault="00CD124B" w:rsidP="00CD124B">
      <w:pPr>
        <w:rPr>
          <w:sz w:val="22"/>
          <w:szCs w:val="22"/>
        </w:rPr>
      </w:pPr>
    </w:p>
    <w:p w:rsidR="00CD124B" w:rsidRPr="000F5C9A" w:rsidRDefault="00CD124B" w:rsidP="00CD124B">
      <w:pPr>
        <w:rPr>
          <w:sz w:val="22"/>
          <w:szCs w:val="22"/>
        </w:rPr>
      </w:pPr>
      <w:r>
        <w:rPr>
          <w:sz w:val="22"/>
          <w:szCs w:val="22"/>
        </w:rPr>
        <w:t xml:space="preserve">NEED: </w:t>
      </w:r>
    </w:p>
    <w:p w:rsidR="00CD124B" w:rsidRPr="008B7213" w:rsidRDefault="00CD124B" w:rsidP="00CD124B">
      <w:pPr>
        <w:numPr>
          <w:ilvl w:val="0"/>
          <w:numId w:val="1"/>
        </w:numPr>
        <w:ind w:left="1080"/>
        <w:rPr>
          <w:b/>
          <w:sz w:val="22"/>
          <w:szCs w:val="22"/>
        </w:rPr>
      </w:pPr>
      <w:r w:rsidRPr="00E27290">
        <w:rPr>
          <w:b/>
          <w:sz w:val="22"/>
          <w:szCs w:val="22"/>
        </w:rPr>
        <w:t>Financial:</w:t>
      </w:r>
      <w:r>
        <w:rPr>
          <w:sz w:val="22"/>
          <w:szCs w:val="22"/>
        </w:rPr>
        <w:t xml:space="preserve"> </w:t>
      </w:r>
      <w:r w:rsidRPr="00E27290">
        <w:rPr>
          <w:sz w:val="22"/>
          <w:szCs w:val="22"/>
        </w:rPr>
        <w:t>Does the farm need financial support in order to complete this project in a timely way?</w:t>
      </w:r>
    </w:p>
    <w:p w:rsidR="008B7213" w:rsidRPr="00207AAA" w:rsidRDefault="008B7213" w:rsidP="00207AAA">
      <w:pPr>
        <w:numPr>
          <w:ilvl w:val="0"/>
          <w:numId w:val="1"/>
        </w:numPr>
        <w:ind w:left="1080"/>
        <w:rPr>
          <w:sz w:val="22"/>
          <w:szCs w:val="22"/>
        </w:rPr>
      </w:pPr>
      <w:r w:rsidRPr="00E27290">
        <w:rPr>
          <w:b/>
          <w:sz w:val="22"/>
          <w:szCs w:val="22"/>
        </w:rPr>
        <w:t>Regulatory:</w:t>
      </w:r>
      <w:r>
        <w:rPr>
          <w:sz w:val="22"/>
          <w:szCs w:val="22"/>
        </w:rPr>
        <w:t xml:space="preserve"> </w:t>
      </w:r>
      <w:r w:rsidRPr="00E27290">
        <w:rPr>
          <w:sz w:val="22"/>
          <w:szCs w:val="22"/>
        </w:rPr>
        <w:t xml:space="preserve">Does the farm need to complete the project to </w:t>
      </w:r>
      <w:r>
        <w:rPr>
          <w:sz w:val="22"/>
          <w:szCs w:val="22"/>
        </w:rPr>
        <w:t>meet RAPs or other regulatory requirements?</w:t>
      </w:r>
    </w:p>
    <w:p w:rsidR="00B82B7B" w:rsidRPr="00B82B7B" w:rsidRDefault="00B82B7B" w:rsidP="00B82B7B">
      <w:pPr>
        <w:rPr>
          <w:b/>
          <w:sz w:val="22"/>
          <w:szCs w:val="22"/>
        </w:rPr>
      </w:pPr>
    </w:p>
    <w:p w:rsidR="00CD124B" w:rsidRDefault="00CD124B" w:rsidP="00CD124B">
      <w:pPr>
        <w:rPr>
          <w:b/>
          <w:sz w:val="22"/>
          <w:szCs w:val="22"/>
        </w:rPr>
      </w:pPr>
    </w:p>
    <w:p w:rsidR="00CD124B" w:rsidRDefault="00CD124B" w:rsidP="00CD124B">
      <w:pPr>
        <w:tabs>
          <w:tab w:val="left" w:pos="6120"/>
        </w:tabs>
        <w:rPr>
          <w:b/>
          <w:sz w:val="22"/>
          <w:szCs w:val="22"/>
        </w:rPr>
      </w:pPr>
      <w:r>
        <w:rPr>
          <w:b/>
          <w:sz w:val="22"/>
          <w:szCs w:val="22"/>
        </w:rPr>
        <w:t>3. MATCHING FUNDS REQUIREMENT</w:t>
      </w:r>
    </w:p>
    <w:p w:rsidR="00CD124B" w:rsidRDefault="00CD124B" w:rsidP="00CD124B">
      <w:pPr>
        <w:tabs>
          <w:tab w:val="left" w:pos="6120"/>
        </w:tabs>
        <w:rPr>
          <w:b/>
          <w:sz w:val="22"/>
          <w:szCs w:val="22"/>
        </w:rPr>
      </w:pPr>
    </w:p>
    <w:p w:rsidR="00CD124B" w:rsidRPr="003C554A" w:rsidRDefault="00CD124B" w:rsidP="00CD124B">
      <w:pPr>
        <w:tabs>
          <w:tab w:val="left" w:pos="6120"/>
        </w:tabs>
        <w:rPr>
          <w:b/>
          <w:sz w:val="22"/>
          <w:szCs w:val="22"/>
        </w:rPr>
      </w:pPr>
      <w:r>
        <w:rPr>
          <w:sz w:val="22"/>
          <w:szCs w:val="22"/>
        </w:rPr>
        <w:t xml:space="preserve">Farmers must have matching funds </w:t>
      </w:r>
      <w:r w:rsidRPr="003C554A">
        <w:rPr>
          <w:sz w:val="22"/>
          <w:szCs w:val="22"/>
        </w:rPr>
        <w:t>equal to or more than the amount of grant funding you are requesting.</w:t>
      </w:r>
      <w:r w:rsidRPr="003C554A">
        <w:rPr>
          <w:b/>
          <w:sz w:val="22"/>
          <w:szCs w:val="22"/>
        </w:rPr>
        <w:t xml:space="preserve"> </w:t>
      </w:r>
      <w:r w:rsidRPr="003C554A">
        <w:rPr>
          <w:sz w:val="22"/>
          <w:szCs w:val="22"/>
        </w:rPr>
        <w:t>The matching funds must be directed to the same project for which you are requesting funds. Eligible match sources include:</w:t>
      </w:r>
    </w:p>
    <w:p w:rsidR="00CD124B" w:rsidRPr="003C554A" w:rsidRDefault="00CD124B" w:rsidP="00CD124B">
      <w:pPr>
        <w:pStyle w:val="ListParagraph"/>
        <w:numPr>
          <w:ilvl w:val="0"/>
          <w:numId w:val="3"/>
        </w:numPr>
        <w:rPr>
          <w:sz w:val="22"/>
          <w:szCs w:val="22"/>
        </w:rPr>
      </w:pPr>
      <w:r>
        <w:rPr>
          <w:sz w:val="22"/>
          <w:szCs w:val="22"/>
        </w:rPr>
        <w:t>Y</w:t>
      </w:r>
      <w:r w:rsidRPr="003C554A">
        <w:rPr>
          <w:sz w:val="22"/>
          <w:szCs w:val="22"/>
        </w:rPr>
        <w:t>our own cash or savings</w:t>
      </w:r>
    </w:p>
    <w:p w:rsidR="00CD124B" w:rsidRPr="003C554A" w:rsidRDefault="00CD124B" w:rsidP="00CD124B">
      <w:pPr>
        <w:pStyle w:val="ListParagraph"/>
        <w:numPr>
          <w:ilvl w:val="0"/>
          <w:numId w:val="3"/>
        </w:numPr>
        <w:rPr>
          <w:sz w:val="22"/>
          <w:szCs w:val="22"/>
        </w:rPr>
      </w:pPr>
      <w:r>
        <w:rPr>
          <w:sz w:val="22"/>
          <w:szCs w:val="22"/>
        </w:rPr>
        <w:t>L</w:t>
      </w:r>
      <w:r w:rsidRPr="003C554A">
        <w:rPr>
          <w:sz w:val="22"/>
          <w:szCs w:val="22"/>
        </w:rPr>
        <w:t>oans or expected loan receipts</w:t>
      </w:r>
    </w:p>
    <w:p w:rsidR="00CD124B" w:rsidRPr="003C554A" w:rsidRDefault="00CD124B" w:rsidP="00CD124B">
      <w:pPr>
        <w:pStyle w:val="ListParagraph"/>
        <w:numPr>
          <w:ilvl w:val="0"/>
          <w:numId w:val="3"/>
        </w:numPr>
        <w:rPr>
          <w:sz w:val="22"/>
          <w:szCs w:val="22"/>
        </w:rPr>
      </w:pPr>
      <w:r>
        <w:rPr>
          <w:sz w:val="22"/>
          <w:szCs w:val="22"/>
        </w:rPr>
        <w:t>G</w:t>
      </w:r>
      <w:r w:rsidRPr="003C554A">
        <w:rPr>
          <w:sz w:val="22"/>
          <w:szCs w:val="22"/>
        </w:rPr>
        <w:t>rants from private or public sources</w:t>
      </w:r>
      <w:r>
        <w:rPr>
          <w:sz w:val="22"/>
          <w:szCs w:val="22"/>
        </w:rPr>
        <w:t xml:space="preserve">, including </w:t>
      </w:r>
      <w:r w:rsidR="0062153A">
        <w:rPr>
          <w:sz w:val="22"/>
          <w:szCs w:val="22"/>
        </w:rPr>
        <w:t>USDA</w:t>
      </w:r>
      <w:r w:rsidR="00791327">
        <w:rPr>
          <w:sz w:val="22"/>
          <w:szCs w:val="22"/>
        </w:rPr>
        <w:t xml:space="preserve"> NRCS or V</w:t>
      </w:r>
      <w:r w:rsidR="003B2983">
        <w:rPr>
          <w:sz w:val="22"/>
          <w:szCs w:val="22"/>
        </w:rPr>
        <w:t>T</w:t>
      </w:r>
      <w:r w:rsidR="00791327">
        <w:rPr>
          <w:sz w:val="22"/>
          <w:szCs w:val="22"/>
        </w:rPr>
        <w:t xml:space="preserve"> Agency of Agriculture Food &amp; Markets</w:t>
      </w:r>
    </w:p>
    <w:p w:rsidR="00CD124B" w:rsidRPr="003C554A" w:rsidRDefault="00CD124B" w:rsidP="00CD124B">
      <w:pPr>
        <w:pStyle w:val="ListParagraph"/>
        <w:numPr>
          <w:ilvl w:val="0"/>
          <w:numId w:val="3"/>
        </w:numPr>
        <w:rPr>
          <w:sz w:val="22"/>
          <w:szCs w:val="22"/>
        </w:rPr>
      </w:pPr>
      <w:r>
        <w:rPr>
          <w:sz w:val="22"/>
          <w:szCs w:val="22"/>
        </w:rPr>
        <w:t>O</w:t>
      </w:r>
      <w:r w:rsidRPr="003C554A">
        <w:rPr>
          <w:sz w:val="22"/>
          <w:szCs w:val="22"/>
        </w:rPr>
        <w:t>utside investment capital</w:t>
      </w:r>
    </w:p>
    <w:p w:rsidR="00CD124B" w:rsidRDefault="00CD124B" w:rsidP="00CD124B">
      <w:pPr>
        <w:pStyle w:val="ListParagraph"/>
        <w:numPr>
          <w:ilvl w:val="0"/>
          <w:numId w:val="3"/>
        </w:numPr>
        <w:rPr>
          <w:sz w:val="22"/>
          <w:szCs w:val="22"/>
        </w:rPr>
      </w:pPr>
      <w:r>
        <w:rPr>
          <w:sz w:val="22"/>
          <w:szCs w:val="22"/>
        </w:rPr>
        <w:t>Y</w:t>
      </w:r>
      <w:r w:rsidRPr="003C554A">
        <w:rPr>
          <w:sz w:val="22"/>
          <w:szCs w:val="22"/>
        </w:rPr>
        <w:t xml:space="preserve">our/your employee’s labor </w:t>
      </w:r>
      <w:r>
        <w:rPr>
          <w:sz w:val="22"/>
          <w:szCs w:val="22"/>
        </w:rPr>
        <w:t>(for the project only)</w:t>
      </w:r>
    </w:p>
    <w:p w:rsidR="00CD124B" w:rsidRPr="003C554A" w:rsidRDefault="00CD124B" w:rsidP="00CD124B">
      <w:pPr>
        <w:pStyle w:val="ListParagraph"/>
        <w:rPr>
          <w:sz w:val="22"/>
          <w:szCs w:val="22"/>
        </w:rPr>
      </w:pPr>
    </w:p>
    <w:p w:rsidR="00CD124B" w:rsidRDefault="00CD124B" w:rsidP="00CD124B">
      <w:pPr>
        <w:rPr>
          <w:sz w:val="22"/>
          <w:szCs w:val="22"/>
        </w:rPr>
      </w:pPr>
      <w:r w:rsidRPr="001B52A2">
        <w:rPr>
          <w:sz w:val="22"/>
          <w:szCs w:val="22"/>
        </w:rPr>
        <w:t>Grant funds and matching funds cannot be used for activities or purchases that occur</w:t>
      </w:r>
      <w:r>
        <w:rPr>
          <w:sz w:val="22"/>
          <w:szCs w:val="22"/>
        </w:rPr>
        <w:t>red</w:t>
      </w:r>
      <w:r w:rsidRPr="001B52A2">
        <w:rPr>
          <w:sz w:val="22"/>
          <w:szCs w:val="22"/>
        </w:rPr>
        <w:t xml:space="preserve"> before the application deadline.</w:t>
      </w:r>
      <w:r>
        <w:rPr>
          <w:sz w:val="22"/>
          <w:szCs w:val="22"/>
        </w:rPr>
        <w:t xml:space="preserve"> </w:t>
      </w:r>
    </w:p>
    <w:p w:rsidR="00CD124B" w:rsidRDefault="00CD124B" w:rsidP="00CD124B">
      <w:pPr>
        <w:rPr>
          <w:sz w:val="22"/>
          <w:szCs w:val="22"/>
        </w:rPr>
      </w:pPr>
    </w:p>
    <w:p w:rsidR="00CD124B" w:rsidRPr="00863EFA" w:rsidRDefault="00CD124B" w:rsidP="00CD124B">
      <w:pPr>
        <w:rPr>
          <w:rFonts w:ascii="Times New Roman" w:hAnsi="Times New Roman"/>
          <w:i/>
          <w:sz w:val="22"/>
          <w:szCs w:val="22"/>
        </w:rPr>
      </w:pPr>
      <w:r w:rsidRPr="003C554A">
        <w:rPr>
          <w:rFonts w:ascii="Times New Roman" w:hAnsi="Times New Roman"/>
          <w:b/>
          <w:i/>
          <w:sz w:val="22"/>
          <w:szCs w:val="22"/>
        </w:rPr>
        <w:t>NOTE:</w:t>
      </w:r>
      <w:r w:rsidRPr="003C554A">
        <w:rPr>
          <w:rFonts w:ascii="Times New Roman" w:hAnsi="Times New Roman"/>
          <w:i/>
          <w:sz w:val="22"/>
          <w:szCs w:val="22"/>
        </w:rPr>
        <w:t xml:space="preserve"> </w:t>
      </w:r>
      <w:r>
        <w:rPr>
          <w:rFonts w:ascii="Times New Roman" w:hAnsi="Times New Roman"/>
          <w:i/>
          <w:sz w:val="22"/>
          <w:szCs w:val="22"/>
          <w:u w:val="single"/>
        </w:rPr>
        <w:t>Only labor related to your project is eligible as matching funds.</w:t>
      </w:r>
      <w:r>
        <w:rPr>
          <w:rFonts w:ascii="Times New Roman" w:hAnsi="Times New Roman"/>
          <w:i/>
          <w:sz w:val="22"/>
          <w:szCs w:val="22"/>
        </w:rPr>
        <w:t xml:space="preserve"> An example: Your total project cost is $40,000. You are requesting a $20,000 grant, and</w:t>
      </w:r>
      <w:r w:rsidR="00B82B7B">
        <w:rPr>
          <w:rFonts w:ascii="Times New Roman" w:hAnsi="Times New Roman"/>
          <w:i/>
          <w:sz w:val="22"/>
          <w:szCs w:val="22"/>
        </w:rPr>
        <w:t xml:space="preserve"> are</w:t>
      </w:r>
      <w:r>
        <w:rPr>
          <w:rFonts w:ascii="Times New Roman" w:hAnsi="Times New Roman"/>
          <w:i/>
          <w:sz w:val="22"/>
          <w:szCs w:val="22"/>
        </w:rPr>
        <w:t xml:space="preserve"> providing the other $20,000 in eligible matching funds. Of the matching funds, $15,000 is for materials and $5,000 is for labor (done by you, your employees or by an outside hire) associated with the project. Labor associated with normal, day-to-day farm work is not eligible.</w:t>
      </w:r>
    </w:p>
    <w:p w:rsidR="00CD124B" w:rsidRDefault="00CD124B" w:rsidP="00CD124B">
      <w:pPr>
        <w:rPr>
          <w:sz w:val="22"/>
          <w:szCs w:val="22"/>
        </w:rPr>
      </w:pPr>
    </w:p>
    <w:p w:rsidR="00CD124B" w:rsidRPr="003C554A" w:rsidRDefault="00CD124B" w:rsidP="00CD124B">
      <w:pPr>
        <w:rPr>
          <w:sz w:val="22"/>
          <w:szCs w:val="22"/>
        </w:rPr>
      </w:pPr>
    </w:p>
    <w:p w:rsidR="00CF70A3" w:rsidRDefault="00CF70A3" w:rsidP="00CD124B">
      <w:pPr>
        <w:rPr>
          <w:b/>
          <w:sz w:val="22"/>
          <w:szCs w:val="22"/>
        </w:rPr>
      </w:pPr>
    </w:p>
    <w:p w:rsidR="00CF70A3" w:rsidRDefault="00CF70A3" w:rsidP="00CD124B">
      <w:pPr>
        <w:rPr>
          <w:b/>
          <w:sz w:val="22"/>
          <w:szCs w:val="22"/>
        </w:rPr>
      </w:pPr>
    </w:p>
    <w:p w:rsidR="00CF70A3" w:rsidRDefault="00CF70A3" w:rsidP="00CD124B">
      <w:pPr>
        <w:rPr>
          <w:b/>
          <w:sz w:val="22"/>
          <w:szCs w:val="22"/>
        </w:rPr>
      </w:pPr>
    </w:p>
    <w:p w:rsidR="00CF70A3" w:rsidRDefault="00CF70A3" w:rsidP="00CD124B">
      <w:pPr>
        <w:rPr>
          <w:b/>
          <w:sz w:val="22"/>
          <w:szCs w:val="22"/>
        </w:rPr>
      </w:pPr>
    </w:p>
    <w:p w:rsidR="00CF70A3" w:rsidRDefault="00CF70A3" w:rsidP="00CD124B">
      <w:pPr>
        <w:rPr>
          <w:b/>
          <w:sz w:val="22"/>
          <w:szCs w:val="22"/>
        </w:rPr>
      </w:pPr>
    </w:p>
    <w:p w:rsidR="00CD124B" w:rsidRDefault="00CD124B" w:rsidP="00CD124B">
      <w:pPr>
        <w:rPr>
          <w:b/>
          <w:sz w:val="22"/>
          <w:szCs w:val="22"/>
        </w:rPr>
      </w:pPr>
      <w:r>
        <w:rPr>
          <w:b/>
          <w:sz w:val="22"/>
          <w:szCs w:val="22"/>
        </w:rPr>
        <w:lastRenderedPageBreak/>
        <w:t>4</w:t>
      </w:r>
      <w:r w:rsidRPr="00CB16B1">
        <w:rPr>
          <w:b/>
          <w:sz w:val="22"/>
          <w:szCs w:val="22"/>
        </w:rPr>
        <w:t>. APPLICATION SUBMISSION</w:t>
      </w:r>
    </w:p>
    <w:p w:rsidR="00CD124B" w:rsidRDefault="00CD124B" w:rsidP="00CD124B">
      <w:pPr>
        <w:pStyle w:val="Title"/>
        <w:ind w:left="360"/>
        <w:jc w:val="left"/>
        <w:rPr>
          <w:rFonts w:asciiTheme="minorHAnsi" w:hAnsiTheme="minorHAnsi"/>
          <w:b w:val="0"/>
          <w:sz w:val="22"/>
          <w:szCs w:val="22"/>
        </w:rPr>
      </w:pPr>
    </w:p>
    <w:p w:rsidR="00CD124B" w:rsidRDefault="00870AC4" w:rsidP="00CD124B">
      <w:pPr>
        <w:pStyle w:val="Title"/>
        <w:jc w:val="left"/>
        <w:rPr>
          <w:rFonts w:ascii="Times New Roman" w:hAnsi="Times New Roman"/>
          <w:sz w:val="22"/>
          <w:szCs w:val="22"/>
        </w:rPr>
      </w:pPr>
      <w:r w:rsidRPr="007F6AD9">
        <w:rPr>
          <w:rFonts w:ascii="Times New Roman" w:hAnsi="Times New Roman"/>
          <w:sz w:val="22"/>
          <w:szCs w:val="22"/>
        </w:rPr>
        <w:t xml:space="preserve">Applications must be submitted no later </w:t>
      </w:r>
      <w:r w:rsidRPr="001B52A2">
        <w:rPr>
          <w:rFonts w:ascii="Times New Roman" w:hAnsi="Times New Roman"/>
          <w:sz w:val="22"/>
          <w:szCs w:val="22"/>
        </w:rPr>
        <w:t xml:space="preserve">than 5pm on December </w:t>
      </w:r>
      <w:r w:rsidR="00991BB3">
        <w:rPr>
          <w:rFonts w:ascii="Times New Roman" w:hAnsi="Times New Roman"/>
          <w:sz w:val="22"/>
          <w:szCs w:val="22"/>
        </w:rPr>
        <w:t>15</w:t>
      </w:r>
      <w:r w:rsidR="00005957" w:rsidRPr="00005957">
        <w:rPr>
          <w:rFonts w:ascii="Times New Roman" w:hAnsi="Times New Roman"/>
          <w:sz w:val="22"/>
          <w:szCs w:val="22"/>
          <w:vertAlign w:val="superscript"/>
        </w:rPr>
        <w:t>th</w:t>
      </w:r>
      <w:r w:rsidR="00005957">
        <w:rPr>
          <w:rFonts w:ascii="Times New Roman" w:hAnsi="Times New Roman"/>
          <w:sz w:val="22"/>
          <w:szCs w:val="22"/>
        </w:rPr>
        <w:t>, 2016</w:t>
      </w:r>
      <w:r w:rsidRPr="007F6AD9">
        <w:rPr>
          <w:rFonts w:ascii="Times New Roman" w:hAnsi="Times New Roman"/>
          <w:sz w:val="22"/>
          <w:szCs w:val="22"/>
        </w:rPr>
        <w:t>. We will not accept late applications.</w:t>
      </w:r>
    </w:p>
    <w:p w:rsidR="00CD124B" w:rsidRPr="00CB16B1" w:rsidRDefault="00CD124B" w:rsidP="00CD124B">
      <w:pPr>
        <w:pStyle w:val="Title"/>
        <w:jc w:val="left"/>
        <w:rPr>
          <w:rFonts w:ascii="Times New Roman" w:hAnsi="Times New Roman"/>
          <w:sz w:val="22"/>
          <w:szCs w:val="22"/>
        </w:rPr>
      </w:pPr>
      <w:r>
        <w:rPr>
          <w:rFonts w:ascii="Times New Roman" w:hAnsi="Times New Roman"/>
          <w:sz w:val="22"/>
          <w:szCs w:val="22"/>
        </w:rPr>
        <w:t xml:space="preserve">Submit online </w:t>
      </w:r>
      <w:r w:rsidRPr="00CB16B1">
        <w:rPr>
          <w:rFonts w:ascii="Times New Roman" w:hAnsi="Times New Roman"/>
          <w:sz w:val="22"/>
          <w:szCs w:val="22"/>
        </w:rPr>
        <w:t xml:space="preserve">(PREFERRED METHOD): </w:t>
      </w:r>
    </w:p>
    <w:p w:rsidR="00CD124B" w:rsidRPr="00CB16B1" w:rsidRDefault="00CD124B" w:rsidP="00CD124B">
      <w:pPr>
        <w:pStyle w:val="Title"/>
        <w:jc w:val="left"/>
        <w:rPr>
          <w:rFonts w:ascii="Times New Roman" w:hAnsi="Times New Roman"/>
          <w:b w:val="0"/>
          <w:sz w:val="22"/>
          <w:szCs w:val="22"/>
        </w:rPr>
      </w:pPr>
    </w:p>
    <w:p w:rsidR="00CD124B" w:rsidRDefault="00CD124B" w:rsidP="00CD124B">
      <w:pPr>
        <w:pStyle w:val="Title"/>
        <w:ind w:left="720"/>
        <w:jc w:val="left"/>
        <w:rPr>
          <w:rFonts w:ascii="Times New Roman" w:hAnsi="Times New Roman"/>
        </w:rPr>
      </w:pPr>
      <w:r>
        <w:rPr>
          <w:rFonts w:ascii="Times New Roman" w:hAnsi="Times New Roman"/>
          <w:bCs/>
          <w:sz w:val="22"/>
          <w:szCs w:val="22"/>
        </w:rPr>
        <w:t>A</w:t>
      </w:r>
      <w:r w:rsidRPr="00CB16B1">
        <w:rPr>
          <w:rFonts w:ascii="Times New Roman" w:hAnsi="Times New Roman"/>
          <w:bCs/>
          <w:sz w:val="22"/>
          <w:szCs w:val="22"/>
        </w:rPr>
        <w:t>pplication:</w:t>
      </w:r>
      <w:r w:rsidRPr="00CB16B1">
        <w:rPr>
          <w:rFonts w:ascii="Times New Roman" w:hAnsi="Times New Roman"/>
        </w:rPr>
        <w:t xml:space="preserve"> </w:t>
      </w:r>
      <w:hyperlink r:id="rId12" w:history="1">
        <w:r w:rsidR="00B12205" w:rsidRPr="00D8647C">
          <w:rPr>
            <w:rStyle w:val="Hyperlink"/>
            <w:rFonts w:ascii="Times New Roman" w:hAnsi="Times New Roman"/>
          </w:rPr>
          <w:t>http://www.vhcb.org/viability</w:t>
        </w:r>
      </w:hyperlink>
    </w:p>
    <w:p w:rsidR="00CD124B" w:rsidRPr="00CB16B1" w:rsidRDefault="00CD124B" w:rsidP="00CD124B">
      <w:pPr>
        <w:pStyle w:val="Title"/>
        <w:ind w:left="720"/>
        <w:jc w:val="left"/>
        <w:rPr>
          <w:rFonts w:ascii="Times New Roman" w:hAnsi="Times New Roman"/>
        </w:rPr>
      </w:pPr>
    </w:p>
    <w:p w:rsidR="002C6D21" w:rsidRDefault="002C6D21" w:rsidP="002C6D21">
      <w:pPr>
        <w:pStyle w:val="Title"/>
        <w:ind w:left="720"/>
        <w:jc w:val="left"/>
        <w:rPr>
          <w:rFonts w:ascii="Times New Roman" w:hAnsi="Times New Roman"/>
          <w:b w:val="0"/>
          <w:sz w:val="22"/>
        </w:rPr>
      </w:pPr>
      <w:r w:rsidRPr="00E9469C">
        <w:rPr>
          <w:rFonts w:ascii="Times New Roman" w:hAnsi="Times New Roman"/>
          <w:b w:val="0"/>
          <w:bCs/>
          <w:sz w:val="22"/>
          <w:szCs w:val="22"/>
        </w:rPr>
        <w:t xml:space="preserve">To </w:t>
      </w:r>
      <w:r>
        <w:rPr>
          <w:rFonts w:ascii="Times New Roman" w:hAnsi="Times New Roman"/>
          <w:b w:val="0"/>
          <w:sz w:val="22"/>
        </w:rPr>
        <w:t>send in your application, first read through the entire set of guidelines and the application. Make sure you can answer all the questions, and you have a complete business plan, before starting to enter your responses online.</w:t>
      </w:r>
      <w:r>
        <w:rPr>
          <w:rFonts w:ascii="Times New Roman" w:hAnsi="Times New Roman"/>
          <w:b w:val="0"/>
          <w:sz w:val="22"/>
        </w:rPr>
        <w:br/>
      </w:r>
      <w:r>
        <w:rPr>
          <w:rFonts w:ascii="Times New Roman" w:hAnsi="Times New Roman"/>
          <w:b w:val="0"/>
          <w:sz w:val="22"/>
        </w:rPr>
        <w:br/>
        <w:t>You should upload the budget sheet and business plan as attachments. You can use the fillable budget sheet on our website, or print and fill out by hand.</w:t>
      </w:r>
    </w:p>
    <w:p w:rsidR="002C6D21" w:rsidRDefault="002C6D21" w:rsidP="002C6D21">
      <w:pPr>
        <w:pStyle w:val="Title"/>
        <w:ind w:left="720"/>
        <w:jc w:val="left"/>
        <w:rPr>
          <w:rFonts w:ascii="Times New Roman" w:hAnsi="Times New Roman"/>
          <w:b w:val="0"/>
          <w:sz w:val="22"/>
        </w:rPr>
      </w:pPr>
    </w:p>
    <w:p w:rsidR="002C6D21" w:rsidRDefault="002C6D21" w:rsidP="002C6D21">
      <w:pPr>
        <w:pStyle w:val="Title"/>
        <w:ind w:left="720"/>
        <w:jc w:val="left"/>
        <w:rPr>
          <w:rFonts w:ascii="Times New Roman" w:hAnsi="Times New Roman"/>
          <w:b w:val="0"/>
          <w:sz w:val="22"/>
        </w:rPr>
      </w:pPr>
      <w:r w:rsidRPr="00E9469C">
        <w:rPr>
          <w:rFonts w:ascii="Times New Roman" w:hAnsi="Times New Roman"/>
          <w:b w:val="0"/>
          <w:sz w:val="22"/>
        </w:rPr>
        <w:t xml:space="preserve">Please try to access the </w:t>
      </w:r>
      <w:r>
        <w:rPr>
          <w:rFonts w:ascii="Times New Roman" w:hAnsi="Times New Roman"/>
          <w:b w:val="0"/>
          <w:sz w:val="22"/>
        </w:rPr>
        <w:t>online application</w:t>
      </w:r>
      <w:r w:rsidRPr="00E9469C">
        <w:rPr>
          <w:rFonts w:ascii="Times New Roman" w:hAnsi="Times New Roman"/>
          <w:b w:val="0"/>
          <w:sz w:val="22"/>
        </w:rPr>
        <w:t xml:space="preserve"> at least a week before the deadline. If you experience difficulties with this system and need assistance, please email us </w:t>
      </w:r>
      <w:r w:rsidRPr="00E9469C">
        <w:rPr>
          <w:rFonts w:ascii="Times New Roman" w:hAnsi="Times New Roman"/>
          <w:b w:val="0"/>
          <w:bCs/>
          <w:sz w:val="22"/>
        </w:rPr>
        <w:t>no later than one week before applications are due</w:t>
      </w:r>
      <w:r w:rsidRPr="00E9469C">
        <w:rPr>
          <w:rFonts w:ascii="Times New Roman" w:hAnsi="Times New Roman"/>
          <w:b w:val="0"/>
          <w:sz w:val="22"/>
        </w:rPr>
        <w:t xml:space="preserve">. </w:t>
      </w:r>
    </w:p>
    <w:p w:rsidR="00CD124B" w:rsidRDefault="00CD124B" w:rsidP="002C6D21">
      <w:pPr>
        <w:pStyle w:val="Title"/>
        <w:jc w:val="left"/>
        <w:rPr>
          <w:rFonts w:ascii="Times New Roman" w:hAnsi="Times New Roman"/>
          <w:b w:val="0"/>
          <w:bCs/>
          <w:sz w:val="22"/>
          <w:szCs w:val="22"/>
        </w:rPr>
      </w:pPr>
    </w:p>
    <w:p w:rsidR="00CD124B" w:rsidRPr="00CB16B1" w:rsidRDefault="00CD124B" w:rsidP="00CD124B">
      <w:pPr>
        <w:pStyle w:val="Title"/>
        <w:ind w:left="720"/>
        <w:jc w:val="left"/>
        <w:rPr>
          <w:rFonts w:ascii="Times New Roman" w:hAnsi="Times New Roman"/>
          <w:b w:val="0"/>
          <w:bCs/>
          <w:sz w:val="22"/>
          <w:szCs w:val="22"/>
        </w:rPr>
      </w:pPr>
      <w:r w:rsidRPr="00062FE1">
        <w:rPr>
          <w:rFonts w:ascii="Times New Roman" w:hAnsi="Times New Roman"/>
          <w:bCs/>
          <w:sz w:val="22"/>
          <w:szCs w:val="22"/>
        </w:rPr>
        <w:t>Saving your application:</w:t>
      </w:r>
      <w:r w:rsidRPr="00062FE1">
        <w:rPr>
          <w:rFonts w:ascii="Times New Roman" w:hAnsi="Times New Roman"/>
          <w:b w:val="0"/>
          <w:bCs/>
          <w:sz w:val="22"/>
          <w:szCs w:val="22"/>
        </w:rPr>
        <w:t xml:space="preserve"> The online application </w:t>
      </w:r>
      <w:r>
        <w:rPr>
          <w:rFonts w:ascii="Times New Roman" w:hAnsi="Times New Roman"/>
          <w:b w:val="0"/>
          <w:bCs/>
          <w:sz w:val="22"/>
          <w:szCs w:val="22"/>
        </w:rPr>
        <w:t xml:space="preserve">can </w:t>
      </w:r>
      <w:r w:rsidRPr="00062FE1">
        <w:rPr>
          <w:rFonts w:ascii="Times New Roman" w:hAnsi="Times New Roman"/>
          <w:b w:val="0"/>
          <w:bCs/>
          <w:sz w:val="22"/>
          <w:szCs w:val="22"/>
        </w:rPr>
        <w:t xml:space="preserve">save </w:t>
      </w:r>
      <w:r>
        <w:rPr>
          <w:rFonts w:ascii="Times New Roman" w:hAnsi="Times New Roman"/>
          <w:b w:val="0"/>
          <w:bCs/>
          <w:sz w:val="22"/>
          <w:szCs w:val="22"/>
        </w:rPr>
        <w:t>your application while you are working on it, if you create a login and password. If you do not want to create a login and password, be</w:t>
      </w:r>
      <w:r w:rsidRPr="00062FE1">
        <w:rPr>
          <w:rFonts w:ascii="Times New Roman" w:hAnsi="Times New Roman"/>
          <w:b w:val="0"/>
          <w:bCs/>
          <w:sz w:val="22"/>
          <w:szCs w:val="22"/>
        </w:rPr>
        <w:t xml:space="preserve"> ready to complete your entry in one sitting and submit it. You will get an email copy of your application after submittal.</w:t>
      </w:r>
    </w:p>
    <w:p w:rsidR="00CD124B" w:rsidRDefault="00CD124B" w:rsidP="00CD124B">
      <w:pPr>
        <w:pStyle w:val="Title"/>
        <w:jc w:val="left"/>
        <w:rPr>
          <w:rFonts w:ascii="Times New Roman" w:hAnsi="Times New Roman"/>
          <w:bCs/>
          <w:sz w:val="22"/>
          <w:szCs w:val="22"/>
        </w:rPr>
      </w:pPr>
    </w:p>
    <w:p w:rsidR="00CD124B" w:rsidRPr="00CB16B1" w:rsidRDefault="00CD124B" w:rsidP="00CD124B">
      <w:pPr>
        <w:pStyle w:val="Title"/>
        <w:jc w:val="left"/>
        <w:rPr>
          <w:rFonts w:ascii="Times New Roman" w:hAnsi="Times New Roman"/>
          <w:sz w:val="22"/>
          <w:szCs w:val="22"/>
        </w:rPr>
      </w:pPr>
      <w:r>
        <w:rPr>
          <w:rFonts w:ascii="Times New Roman" w:hAnsi="Times New Roman"/>
          <w:sz w:val="22"/>
          <w:szCs w:val="22"/>
        </w:rPr>
        <w:t>Submit by mail</w:t>
      </w:r>
      <w:r w:rsidRPr="00CB16B1">
        <w:rPr>
          <w:rFonts w:ascii="Times New Roman" w:hAnsi="Times New Roman"/>
          <w:sz w:val="22"/>
          <w:szCs w:val="22"/>
        </w:rPr>
        <w:t>:</w:t>
      </w:r>
    </w:p>
    <w:p w:rsidR="00CD124B" w:rsidRPr="00CB16B1" w:rsidRDefault="00CD124B" w:rsidP="00CD124B">
      <w:pPr>
        <w:pStyle w:val="Title"/>
        <w:ind w:left="360"/>
        <w:jc w:val="left"/>
        <w:rPr>
          <w:rFonts w:ascii="Times New Roman" w:hAnsi="Times New Roman"/>
          <w:b w:val="0"/>
          <w:sz w:val="22"/>
          <w:szCs w:val="22"/>
        </w:rPr>
      </w:pPr>
    </w:p>
    <w:p w:rsidR="00CD124B" w:rsidRPr="00CB16B1" w:rsidRDefault="00CD124B" w:rsidP="00CD124B">
      <w:pPr>
        <w:pStyle w:val="Title"/>
        <w:ind w:left="720"/>
        <w:jc w:val="left"/>
        <w:rPr>
          <w:rFonts w:ascii="Times New Roman" w:hAnsi="Times New Roman"/>
          <w:b w:val="0"/>
          <w:sz w:val="22"/>
          <w:szCs w:val="22"/>
        </w:rPr>
      </w:pPr>
      <w:r w:rsidRPr="00E9469C">
        <w:rPr>
          <w:rFonts w:ascii="Times New Roman" w:hAnsi="Times New Roman"/>
          <w:b w:val="0"/>
          <w:sz w:val="22"/>
        </w:rPr>
        <w:t>If you do not have reliable access to the internet or continue to experience difficulty with the online application, you can submit in hard copy.</w:t>
      </w:r>
      <w:r>
        <w:rPr>
          <w:rFonts w:ascii="Times New Roman" w:hAnsi="Times New Roman"/>
          <w:b w:val="0"/>
          <w:i/>
          <w:sz w:val="22"/>
        </w:rPr>
        <w:t xml:space="preserve"> </w:t>
      </w:r>
      <w:r>
        <w:rPr>
          <w:rFonts w:ascii="Times New Roman" w:hAnsi="Times New Roman"/>
          <w:b w:val="0"/>
          <w:sz w:val="22"/>
          <w:szCs w:val="22"/>
        </w:rPr>
        <w:t xml:space="preserve"> Download the application form from </w:t>
      </w:r>
      <w:hyperlink r:id="rId13" w:history="1">
        <w:r w:rsidR="00B12205" w:rsidRPr="00D8647C">
          <w:rPr>
            <w:rStyle w:val="Hyperlink"/>
            <w:rFonts w:ascii="Times New Roman" w:hAnsi="Times New Roman"/>
            <w:sz w:val="22"/>
            <w:szCs w:val="22"/>
          </w:rPr>
          <w:t>http://www.vhcb.org/viability</w:t>
        </w:r>
      </w:hyperlink>
      <w:r>
        <w:rPr>
          <w:rFonts w:ascii="Times New Roman" w:hAnsi="Times New Roman"/>
          <w:b w:val="0"/>
          <w:sz w:val="22"/>
          <w:szCs w:val="22"/>
        </w:rPr>
        <w:t>, or pick up a hard copy at the St. Albans Cooperative offices or from DFA Field Staff Regional Manager Susan Isham (</w:t>
      </w:r>
      <w:hyperlink r:id="rId14" w:history="1">
        <w:r w:rsidRPr="000F5C44">
          <w:rPr>
            <w:rStyle w:val="Hyperlink"/>
            <w:rFonts w:ascii="Times New Roman" w:hAnsi="Times New Roman"/>
            <w:b w:val="0"/>
            <w:sz w:val="22"/>
            <w:szCs w:val="22"/>
          </w:rPr>
          <w:t>susan.isham@dairymarketingservices.com</w:t>
        </w:r>
      </w:hyperlink>
      <w:r>
        <w:rPr>
          <w:rFonts w:ascii="Times New Roman" w:hAnsi="Times New Roman"/>
          <w:b w:val="0"/>
          <w:sz w:val="22"/>
          <w:szCs w:val="22"/>
        </w:rPr>
        <w:t xml:space="preserve"> or 802-877-6942).</w:t>
      </w:r>
      <w:r>
        <w:rPr>
          <w:rFonts w:ascii="Times New Roman" w:hAnsi="Times New Roman"/>
          <w:b w:val="0"/>
          <w:sz w:val="22"/>
          <w:szCs w:val="22"/>
        </w:rPr>
        <w:br/>
      </w:r>
      <w:r>
        <w:rPr>
          <w:rFonts w:ascii="Times New Roman" w:hAnsi="Times New Roman"/>
          <w:b w:val="0"/>
          <w:sz w:val="22"/>
          <w:szCs w:val="22"/>
        </w:rPr>
        <w:br/>
      </w:r>
      <w:r w:rsidRPr="00CB16B1">
        <w:rPr>
          <w:rFonts w:ascii="Times New Roman" w:hAnsi="Times New Roman"/>
          <w:b w:val="0"/>
          <w:sz w:val="22"/>
          <w:szCs w:val="22"/>
        </w:rPr>
        <w:t>You are welcome to handwrite the basic information and budget</w:t>
      </w:r>
      <w:r>
        <w:rPr>
          <w:rFonts w:ascii="Times New Roman" w:hAnsi="Times New Roman"/>
          <w:b w:val="0"/>
          <w:sz w:val="22"/>
          <w:szCs w:val="22"/>
        </w:rPr>
        <w:t xml:space="preserve"> sheet</w:t>
      </w:r>
      <w:r w:rsidRPr="00CB16B1">
        <w:rPr>
          <w:rFonts w:ascii="Times New Roman" w:hAnsi="Times New Roman"/>
          <w:b w:val="0"/>
          <w:sz w:val="22"/>
          <w:szCs w:val="22"/>
        </w:rPr>
        <w:t xml:space="preserve">, but the narrative questions and </w:t>
      </w:r>
      <w:r>
        <w:rPr>
          <w:rFonts w:ascii="Times New Roman" w:hAnsi="Times New Roman"/>
          <w:b w:val="0"/>
          <w:sz w:val="22"/>
          <w:szCs w:val="22"/>
        </w:rPr>
        <w:t>all other information</w:t>
      </w:r>
      <w:r w:rsidRPr="00CB16B1">
        <w:rPr>
          <w:rFonts w:ascii="Times New Roman" w:hAnsi="Times New Roman"/>
          <w:b w:val="0"/>
          <w:sz w:val="22"/>
          <w:szCs w:val="22"/>
        </w:rPr>
        <w:t xml:space="preserve"> </w:t>
      </w:r>
      <w:r>
        <w:rPr>
          <w:rFonts w:ascii="Times New Roman" w:hAnsi="Times New Roman"/>
          <w:b w:val="0"/>
          <w:sz w:val="22"/>
          <w:szCs w:val="22"/>
        </w:rPr>
        <w:t xml:space="preserve">MUST BE TYPED. </w:t>
      </w:r>
    </w:p>
    <w:p w:rsidR="00CD124B" w:rsidRPr="00CB16B1" w:rsidRDefault="00CD124B" w:rsidP="00CD124B">
      <w:pPr>
        <w:pStyle w:val="Title"/>
        <w:jc w:val="left"/>
        <w:rPr>
          <w:rFonts w:ascii="Times New Roman" w:hAnsi="Times New Roman"/>
          <w:b w:val="0"/>
          <w:sz w:val="22"/>
          <w:szCs w:val="22"/>
        </w:rPr>
      </w:pPr>
    </w:p>
    <w:p w:rsidR="00CD124B" w:rsidRPr="00CB16B1" w:rsidRDefault="00CD124B" w:rsidP="00CD124B">
      <w:pPr>
        <w:pStyle w:val="Title"/>
        <w:ind w:left="360" w:firstLine="360"/>
        <w:jc w:val="left"/>
        <w:rPr>
          <w:rFonts w:ascii="Times New Roman" w:hAnsi="Times New Roman"/>
          <w:b w:val="0"/>
          <w:sz w:val="22"/>
          <w:szCs w:val="22"/>
        </w:rPr>
      </w:pPr>
      <w:r>
        <w:rPr>
          <w:rFonts w:ascii="Times New Roman" w:hAnsi="Times New Roman"/>
          <w:b w:val="0"/>
          <w:sz w:val="22"/>
          <w:szCs w:val="22"/>
        </w:rPr>
        <w:t xml:space="preserve">Mail to: </w:t>
      </w:r>
      <w:r>
        <w:rPr>
          <w:rFonts w:ascii="Times New Roman" w:hAnsi="Times New Roman"/>
          <w:b w:val="0"/>
          <w:sz w:val="22"/>
          <w:szCs w:val="22"/>
        </w:rPr>
        <w:tab/>
      </w:r>
      <w:r w:rsidRPr="00CB16B1">
        <w:rPr>
          <w:rFonts w:ascii="Times New Roman" w:hAnsi="Times New Roman"/>
          <w:b w:val="0"/>
          <w:sz w:val="22"/>
          <w:szCs w:val="22"/>
        </w:rPr>
        <w:t>Liz Gleason</w:t>
      </w:r>
    </w:p>
    <w:p w:rsidR="00CD124B" w:rsidRPr="00CB16B1" w:rsidRDefault="00CD124B" w:rsidP="00CD124B">
      <w:pPr>
        <w:pStyle w:val="Title"/>
        <w:ind w:left="2160"/>
        <w:jc w:val="left"/>
        <w:rPr>
          <w:rFonts w:ascii="Times New Roman" w:hAnsi="Times New Roman"/>
          <w:b w:val="0"/>
          <w:sz w:val="22"/>
          <w:szCs w:val="22"/>
        </w:rPr>
      </w:pPr>
      <w:r w:rsidRPr="00CB16B1">
        <w:rPr>
          <w:rFonts w:ascii="Times New Roman" w:hAnsi="Times New Roman"/>
          <w:b w:val="0"/>
          <w:sz w:val="22"/>
          <w:szCs w:val="22"/>
        </w:rPr>
        <w:t>Vermont Farm &amp; Forest Viability Program</w:t>
      </w:r>
    </w:p>
    <w:p w:rsidR="00CD124B" w:rsidRPr="00CB16B1" w:rsidRDefault="00CD124B" w:rsidP="00CD124B">
      <w:pPr>
        <w:pStyle w:val="Title"/>
        <w:ind w:left="2160"/>
        <w:jc w:val="left"/>
        <w:rPr>
          <w:rFonts w:ascii="Times New Roman" w:hAnsi="Times New Roman"/>
          <w:b w:val="0"/>
          <w:sz w:val="22"/>
          <w:szCs w:val="22"/>
        </w:rPr>
      </w:pPr>
      <w:r w:rsidRPr="00CB16B1">
        <w:rPr>
          <w:rFonts w:ascii="Times New Roman" w:hAnsi="Times New Roman"/>
          <w:b w:val="0"/>
          <w:sz w:val="22"/>
          <w:szCs w:val="22"/>
        </w:rPr>
        <w:t xml:space="preserve">58 E. State Street </w:t>
      </w:r>
    </w:p>
    <w:p w:rsidR="00CD124B" w:rsidRDefault="00CD124B" w:rsidP="00CD124B">
      <w:pPr>
        <w:pStyle w:val="Title"/>
        <w:ind w:left="2160"/>
        <w:jc w:val="left"/>
        <w:rPr>
          <w:rFonts w:ascii="Times New Roman" w:hAnsi="Times New Roman"/>
          <w:b w:val="0"/>
          <w:sz w:val="22"/>
          <w:szCs w:val="22"/>
        </w:rPr>
      </w:pPr>
      <w:r w:rsidRPr="00CB16B1">
        <w:rPr>
          <w:rFonts w:ascii="Times New Roman" w:hAnsi="Times New Roman"/>
          <w:b w:val="0"/>
          <w:sz w:val="22"/>
          <w:szCs w:val="22"/>
        </w:rPr>
        <w:t>Montpelier, VT 05602</w:t>
      </w:r>
    </w:p>
    <w:p w:rsidR="00CD124B" w:rsidRDefault="00CD124B" w:rsidP="00CD124B">
      <w:pPr>
        <w:pStyle w:val="Title"/>
        <w:ind w:left="2160"/>
        <w:jc w:val="left"/>
        <w:rPr>
          <w:rFonts w:ascii="Times New Roman" w:hAnsi="Times New Roman"/>
          <w:b w:val="0"/>
          <w:sz w:val="22"/>
          <w:szCs w:val="22"/>
        </w:rPr>
      </w:pPr>
    </w:p>
    <w:p w:rsidR="00CD124B" w:rsidRDefault="00CD124B" w:rsidP="00CD124B">
      <w:pPr>
        <w:pStyle w:val="Title"/>
        <w:ind w:left="2160"/>
        <w:jc w:val="left"/>
        <w:rPr>
          <w:rFonts w:ascii="Times New Roman" w:hAnsi="Times New Roman"/>
          <w:b w:val="0"/>
          <w:sz w:val="22"/>
          <w:szCs w:val="22"/>
        </w:rPr>
      </w:pPr>
    </w:p>
    <w:p w:rsidR="00CD124B" w:rsidRPr="007F6AD9" w:rsidRDefault="00CD124B" w:rsidP="00CD124B">
      <w:pPr>
        <w:pStyle w:val="Title"/>
        <w:spacing w:before="120"/>
        <w:jc w:val="left"/>
        <w:rPr>
          <w:rFonts w:ascii="Times New Roman" w:hAnsi="Times New Roman"/>
          <w:sz w:val="22"/>
          <w:szCs w:val="22"/>
        </w:rPr>
      </w:pPr>
      <w:r>
        <w:rPr>
          <w:rFonts w:ascii="Times New Roman" w:hAnsi="Times New Roman"/>
          <w:sz w:val="22"/>
          <w:szCs w:val="22"/>
        </w:rPr>
        <w:t>5</w:t>
      </w:r>
      <w:r w:rsidRPr="007F6AD9">
        <w:rPr>
          <w:rFonts w:ascii="Times New Roman" w:hAnsi="Times New Roman"/>
          <w:sz w:val="22"/>
          <w:szCs w:val="22"/>
        </w:rPr>
        <w:t xml:space="preserve">. </w:t>
      </w:r>
      <w:r>
        <w:rPr>
          <w:rFonts w:ascii="Times New Roman" w:hAnsi="Times New Roman"/>
          <w:sz w:val="22"/>
          <w:szCs w:val="22"/>
        </w:rPr>
        <w:t xml:space="preserve">REVIEW TEAM, </w:t>
      </w:r>
      <w:r w:rsidRPr="007F6AD9">
        <w:rPr>
          <w:rFonts w:ascii="Times New Roman" w:hAnsi="Times New Roman"/>
          <w:sz w:val="22"/>
          <w:szCs w:val="22"/>
        </w:rPr>
        <w:t>CONFIDENTIALITY</w:t>
      </w:r>
      <w:r>
        <w:rPr>
          <w:rFonts w:ascii="Times New Roman" w:hAnsi="Times New Roman"/>
          <w:sz w:val="22"/>
          <w:szCs w:val="22"/>
        </w:rPr>
        <w:t xml:space="preserve"> &amp; COMPLIANCE REVIEW</w:t>
      </w:r>
    </w:p>
    <w:p w:rsidR="00CD124B" w:rsidRDefault="00CD124B" w:rsidP="00CD124B">
      <w:pPr>
        <w:pStyle w:val="Title"/>
        <w:spacing w:before="120"/>
        <w:jc w:val="left"/>
        <w:rPr>
          <w:rFonts w:ascii="Times New Roman" w:hAnsi="Times New Roman"/>
          <w:b w:val="0"/>
          <w:sz w:val="22"/>
          <w:szCs w:val="22"/>
        </w:rPr>
      </w:pPr>
      <w:r w:rsidRPr="007F6AD9">
        <w:rPr>
          <w:rFonts w:ascii="Times New Roman" w:hAnsi="Times New Roman"/>
          <w:b w:val="0"/>
          <w:sz w:val="22"/>
          <w:szCs w:val="22"/>
        </w:rPr>
        <w:t xml:space="preserve">By submitting your application materials, you agree to allow </w:t>
      </w:r>
      <w:r>
        <w:rPr>
          <w:rFonts w:ascii="Times New Roman" w:hAnsi="Times New Roman"/>
          <w:b w:val="0"/>
          <w:sz w:val="22"/>
          <w:szCs w:val="22"/>
        </w:rPr>
        <w:t>them</w:t>
      </w:r>
      <w:r w:rsidRPr="007F6AD9">
        <w:rPr>
          <w:rFonts w:ascii="Times New Roman" w:hAnsi="Times New Roman"/>
          <w:b w:val="0"/>
          <w:sz w:val="22"/>
          <w:szCs w:val="22"/>
        </w:rPr>
        <w:t xml:space="preserve"> to be read by members of the </w:t>
      </w:r>
      <w:r>
        <w:rPr>
          <w:rFonts w:ascii="Times New Roman" w:hAnsi="Times New Roman"/>
          <w:b w:val="0"/>
          <w:sz w:val="22"/>
          <w:szCs w:val="22"/>
        </w:rPr>
        <w:t>Dairy Grants</w:t>
      </w:r>
      <w:r w:rsidRPr="007F6AD9">
        <w:rPr>
          <w:rFonts w:ascii="Times New Roman" w:hAnsi="Times New Roman"/>
          <w:b w:val="0"/>
          <w:sz w:val="22"/>
          <w:szCs w:val="22"/>
        </w:rPr>
        <w:t xml:space="preserve"> Review Committee</w:t>
      </w:r>
      <w:r w:rsidRPr="007F6AD9">
        <w:rPr>
          <w:rFonts w:ascii="Times New Roman" w:hAnsi="Times New Roman"/>
          <w:b w:val="0"/>
          <w:i/>
          <w:sz w:val="22"/>
        </w:rPr>
        <w:t xml:space="preserve"> </w:t>
      </w:r>
      <w:r w:rsidRPr="007F6AD9">
        <w:rPr>
          <w:rFonts w:ascii="Times New Roman" w:hAnsi="Times New Roman"/>
          <w:b w:val="0"/>
          <w:sz w:val="22"/>
        </w:rPr>
        <w:t>and by staff of the Vermont Farm &amp; Forest Viability Program</w:t>
      </w:r>
      <w:r>
        <w:rPr>
          <w:rFonts w:ascii="Times New Roman" w:hAnsi="Times New Roman"/>
          <w:b w:val="0"/>
          <w:sz w:val="22"/>
        </w:rPr>
        <w:t>.</w:t>
      </w:r>
      <w:r w:rsidRPr="007F6AD9">
        <w:rPr>
          <w:rFonts w:ascii="Times New Roman" w:hAnsi="Times New Roman"/>
          <w:b w:val="0"/>
          <w:sz w:val="22"/>
          <w:szCs w:val="22"/>
        </w:rPr>
        <w:t xml:space="preserve"> </w:t>
      </w:r>
      <w:r>
        <w:rPr>
          <w:rFonts w:ascii="Times New Roman" w:hAnsi="Times New Roman"/>
          <w:b w:val="0"/>
          <w:sz w:val="22"/>
          <w:szCs w:val="22"/>
        </w:rPr>
        <w:t>In</w:t>
      </w:r>
      <w:r w:rsidRPr="005B5A09">
        <w:rPr>
          <w:rFonts w:ascii="Times New Roman" w:hAnsi="Times New Roman"/>
          <w:b w:val="0"/>
          <w:strike/>
          <w:sz w:val="22"/>
          <w:szCs w:val="22"/>
        </w:rPr>
        <w:t xml:space="preserve"> </w:t>
      </w:r>
      <w:r w:rsidRPr="007F6AD9">
        <w:rPr>
          <w:rFonts w:ascii="Times New Roman" w:hAnsi="Times New Roman"/>
          <w:b w:val="0"/>
          <w:sz w:val="22"/>
          <w:szCs w:val="22"/>
        </w:rPr>
        <w:t>accordance with our program’s Confidentiality Policy</w:t>
      </w:r>
      <w:r>
        <w:rPr>
          <w:rFonts w:ascii="Times New Roman" w:hAnsi="Times New Roman"/>
          <w:b w:val="0"/>
          <w:sz w:val="22"/>
          <w:szCs w:val="22"/>
        </w:rPr>
        <w:t xml:space="preserve">, no </w:t>
      </w:r>
      <w:r w:rsidRPr="007F6AD9">
        <w:rPr>
          <w:rFonts w:ascii="Times New Roman" w:hAnsi="Times New Roman"/>
          <w:b w:val="0"/>
          <w:sz w:val="22"/>
          <w:szCs w:val="22"/>
        </w:rPr>
        <w:t xml:space="preserve">other persons will have access to your </w:t>
      </w:r>
      <w:r>
        <w:rPr>
          <w:rFonts w:ascii="Times New Roman" w:hAnsi="Times New Roman"/>
          <w:b w:val="0"/>
          <w:sz w:val="22"/>
          <w:szCs w:val="22"/>
        </w:rPr>
        <w:t>application materials</w:t>
      </w:r>
      <w:r w:rsidRPr="007F6AD9">
        <w:rPr>
          <w:rFonts w:ascii="Times New Roman" w:hAnsi="Times New Roman"/>
          <w:b w:val="0"/>
          <w:sz w:val="22"/>
          <w:szCs w:val="22"/>
        </w:rPr>
        <w:t>, and all copies will be collected for safekeeping follo</w:t>
      </w:r>
      <w:r w:rsidRPr="002D3DF5">
        <w:rPr>
          <w:rFonts w:ascii="Times New Roman" w:hAnsi="Times New Roman"/>
          <w:b w:val="0"/>
          <w:sz w:val="22"/>
          <w:szCs w:val="22"/>
        </w:rPr>
        <w:t xml:space="preserve">wing the meeting of the Review Committee. The Review Committee will be made up of farm business advisors, </w:t>
      </w:r>
      <w:r w:rsidR="001753DE">
        <w:rPr>
          <w:rFonts w:ascii="Times New Roman" w:hAnsi="Times New Roman"/>
          <w:b w:val="0"/>
          <w:sz w:val="22"/>
          <w:szCs w:val="22"/>
        </w:rPr>
        <w:t>dairy</w:t>
      </w:r>
      <w:r w:rsidRPr="002D3DF5">
        <w:rPr>
          <w:rFonts w:ascii="Times New Roman" w:hAnsi="Times New Roman"/>
          <w:b w:val="0"/>
          <w:sz w:val="22"/>
          <w:szCs w:val="22"/>
        </w:rPr>
        <w:t xml:space="preserve"> experts, representatives from the St. Albans Cooperative Creamery, Dairy Farmers of America, farmers and/or farm lenders. The information they learn while reading applications is considered highly confidential and they will be held to our confidentiality policy as well as required to return all copies of applications and supporting documents.</w:t>
      </w:r>
      <w:r>
        <w:rPr>
          <w:rFonts w:ascii="Times New Roman" w:hAnsi="Times New Roman"/>
          <w:b w:val="0"/>
          <w:sz w:val="22"/>
          <w:szCs w:val="22"/>
        </w:rPr>
        <w:t xml:space="preserve"> </w:t>
      </w:r>
    </w:p>
    <w:p w:rsidR="00CD124B" w:rsidRDefault="00CD124B" w:rsidP="00CD124B">
      <w:pPr>
        <w:pStyle w:val="Title"/>
        <w:spacing w:before="120"/>
        <w:jc w:val="left"/>
        <w:rPr>
          <w:rFonts w:ascii="Times New Roman" w:hAnsi="Times New Roman"/>
          <w:b w:val="0"/>
          <w:sz w:val="22"/>
          <w:szCs w:val="22"/>
        </w:rPr>
      </w:pPr>
      <w:r>
        <w:rPr>
          <w:rFonts w:ascii="Times New Roman" w:hAnsi="Times New Roman"/>
          <w:b w:val="0"/>
          <w:sz w:val="22"/>
          <w:szCs w:val="22"/>
        </w:rPr>
        <w:t>In addition to the review team, a list of all farms that apply will be shared with the VT Agencies of Agriculture and Natural Resources for a compliance review. Each agency will have the opportunity to express any concerns or let our staff know if farms are out of compliance with state or federal regulations. Being out of compliance does not cause a farm to be ineligible for funds; in fact farms that are out of compliance but working with agency staff to come into compliance may be considered a high priority for grant funds.</w:t>
      </w:r>
    </w:p>
    <w:p w:rsidR="00CD124B" w:rsidRDefault="00CD124B" w:rsidP="00CD124B">
      <w:pPr>
        <w:rPr>
          <w:rFonts w:ascii="Times New Roman" w:hAnsi="Times New Roman"/>
          <w:b/>
          <w:sz w:val="22"/>
          <w:szCs w:val="22"/>
        </w:rPr>
      </w:pPr>
    </w:p>
    <w:p w:rsidR="00CD124B" w:rsidRPr="00CB16B1" w:rsidRDefault="00CD124B" w:rsidP="00CD124B">
      <w:pPr>
        <w:rPr>
          <w:rFonts w:ascii="Times New Roman" w:hAnsi="Times New Roman"/>
          <w:b/>
          <w:sz w:val="22"/>
          <w:szCs w:val="22"/>
        </w:rPr>
      </w:pPr>
    </w:p>
    <w:p w:rsidR="00CF70A3" w:rsidRDefault="00CF70A3" w:rsidP="00CD124B">
      <w:pPr>
        <w:rPr>
          <w:b/>
          <w:sz w:val="22"/>
          <w:szCs w:val="22"/>
        </w:rPr>
      </w:pPr>
    </w:p>
    <w:p w:rsidR="00CF70A3" w:rsidRDefault="00CF70A3" w:rsidP="00CD124B">
      <w:pPr>
        <w:rPr>
          <w:b/>
          <w:sz w:val="22"/>
          <w:szCs w:val="22"/>
        </w:rPr>
      </w:pPr>
    </w:p>
    <w:p w:rsidR="00CD124B" w:rsidRDefault="00CD124B" w:rsidP="00CD124B">
      <w:pPr>
        <w:rPr>
          <w:b/>
          <w:sz w:val="22"/>
          <w:szCs w:val="22"/>
        </w:rPr>
      </w:pPr>
      <w:r>
        <w:rPr>
          <w:b/>
          <w:sz w:val="22"/>
          <w:szCs w:val="22"/>
        </w:rPr>
        <w:lastRenderedPageBreak/>
        <w:t>6. GRANT TERMS AND CONDITIONS</w:t>
      </w:r>
      <w:r w:rsidRPr="003C554A">
        <w:rPr>
          <w:b/>
          <w:sz w:val="22"/>
          <w:szCs w:val="22"/>
        </w:rPr>
        <w:t xml:space="preserve"> </w:t>
      </w:r>
    </w:p>
    <w:p w:rsidR="00CD124B" w:rsidRDefault="00CD124B" w:rsidP="00CD124B">
      <w:pPr>
        <w:rPr>
          <w:b/>
          <w:sz w:val="22"/>
          <w:szCs w:val="22"/>
        </w:rPr>
      </w:pPr>
    </w:p>
    <w:p w:rsidR="00CD124B" w:rsidRPr="003C554A" w:rsidRDefault="00CD124B" w:rsidP="00CD124B">
      <w:pPr>
        <w:rPr>
          <w:b/>
          <w:sz w:val="22"/>
          <w:szCs w:val="22"/>
        </w:rPr>
      </w:pPr>
      <w:r>
        <w:rPr>
          <w:sz w:val="22"/>
          <w:szCs w:val="22"/>
        </w:rPr>
        <w:t>Applicants will be notified of the status of their application by</w:t>
      </w:r>
      <w:r w:rsidR="008C3995">
        <w:rPr>
          <w:sz w:val="22"/>
          <w:szCs w:val="22"/>
        </w:rPr>
        <w:t xml:space="preserve"> the end of </w:t>
      </w:r>
      <w:r w:rsidR="00666AD8">
        <w:rPr>
          <w:sz w:val="22"/>
          <w:szCs w:val="22"/>
        </w:rPr>
        <w:t>February</w:t>
      </w:r>
      <w:r>
        <w:rPr>
          <w:sz w:val="22"/>
          <w:szCs w:val="22"/>
        </w:rPr>
        <w:t xml:space="preserve">. Grant checks are dispersed on a reimbursement basis only, meaning that you will have to demonstrate that you have spent the grant and match amount before we can send the check. </w:t>
      </w:r>
      <w:r w:rsidRPr="003C554A">
        <w:rPr>
          <w:sz w:val="22"/>
          <w:szCs w:val="22"/>
        </w:rPr>
        <w:t>Should you receive funding, you will have to sign a contract that requires the following:</w:t>
      </w:r>
    </w:p>
    <w:p w:rsidR="00CD124B" w:rsidRPr="003C554A" w:rsidRDefault="00CD124B" w:rsidP="00CD124B">
      <w:pPr>
        <w:rPr>
          <w:sz w:val="22"/>
          <w:szCs w:val="22"/>
        </w:rPr>
      </w:pPr>
    </w:p>
    <w:p w:rsidR="00CD124B" w:rsidRPr="003C554A" w:rsidRDefault="00CD124B" w:rsidP="00CD124B">
      <w:pPr>
        <w:pStyle w:val="ListParagraph"/>
        <w:numPr>
          <w:ilvl w:val="0"/>
          <w:numId w:val="2"/>
        </w:numPr>
        <w:rPr>
          <w:sz w:val="22"/>
          <w:szCs w:val="22"/>
        </w:rPr>
      </w:pPr>
      <w:r w:rsidRPr="003C554A">
        <w:rPr>
          <w:sz w:val="22"/>
          <w:szCs w:val="22"/>
        </w:rPr>
        <w:t>You will carry out the project as stated in your application (unless you need to request a waiver to change the uses of funds)</w:t>
      </w:r>
    </w:p>
    <w:p w:rsidR="00CD124B" w:rsidRPr="003C554A" w:rsidRDefault="00CD124B" w:rsidP="00CD124B">
      <w:pPr>
        <w:pStyle w:val="ListParagraph"/>
        <w:numPr>
          <w:ilvl w:val="0"/>
          <w:numId w:val="2"/>
        </w:numPr>
        <w:rPr>
          <w:sz w:val="22"/>
          <w:szCs w:val="22"/>
        </w:rPr>
      </w:pPr>
      <w:r w:rsidRPr="003C554A">
        <w:rPr>
          <w:b/>
          <w:sz w:val="22"/>
          <w:szCs w:val="22"/>
        </w:rPr>
        <w:t>Applicants who receive grants will be expected to remain in farming for a period of five years.</w:t>
      </w:r>
      <w:r w:rsidRPr="003C554A">
        <w:rPr>
          <w:sz w:val="22"/>
          <w:szCs w:val="22"/>
        </w:rPr>
        <w:t xml:space="preserve"> If a recipient ceases to have a “qualified farm operation” on the farm within this time period, the VFFVP reserves the right to re</w:t>
      </w:r>
      <w:r>
        <w:rPr>
          <w:sz w:val="22"/>
          <w:szCs w:val="22"/>
        </w:rPr>
        <w:t>quire partial or full repayment, prorated over five years.</w:t>
      </w:r>
    </w:p>
    <w:p w:rsidR="00CD124B" w:rsidRDefault="00CD124B" w:rsidP="00CD124B">
      <w:pPr>
        <w:pStyle w:val="ListParagraph"/>
        <w:numPr>
          <w:ilvl w:val="0"/>
          <w:numId w:val="2"/>
        </w:numPr>
        <w:rPr>
          <w:sz w:val="22"/>
          <w:szCs w:val="22"/>
        </w:rPr>
      </w:pPr>
      <w:r w:rsidRPr="00E9469C">
        <w:rPr>
          <w:sz w:val="22"/>
          <w:szCs w:val="22"/>
        </w:rPr>
        <w:t xml:space="preserve">Grant recipients must agree to allow VFFVP staff to visit the farm once the project is complete, and </w:t>
      </w:r>
      <w:r w:rsidR="00FE53A6">
        <w:rPr>
          <w:sz w:val="22"/>
          <w:szCs w:val="22"/>
        </w:rPr>
        <w:t>should expect to submit annual inc</w:t>
      </w:r>
      <w:r w:rsidR="00CE4579">
        <w:rPr>
          <w:sz w:val="22"/>
          <w:szCs w:val="22"/>
        </w:rPr>
        <w:t>ome and production dat</w:t>
      </w:r>
      <w:r w:rsidR="00E64FA8">
        <w:rPr>
          <w:sz w:val="22"/>
          <w:szCs w:val="22"/>
        </w:rPr>
        <w:t>a</w:t>
      </w:r>
      <w:r w:rsidR="00E0705F">
        <w:rPr>
          <w:sz w:val="22"/>
          <w:szCs w:val="22"/>
        </w:rPr>
        <w:t xml:space="preserve"> via </w:t>
      </w:r>
      <w:r w:rsidR="002E04AE">
        <w:rPr>
          <w:sz w:val="22"/>
          <w:szCs w:val="22"/>
        </w:rPr>
        <w:t>survey.</w:t>
      </w:r>
    </w:p>
    <w:p w:rsidR="00CD124B" w:rsidRPr="00E9469C" w:rsidRDefault="00CD124B" w:rsidP="00CD124B">
      <w:pPr>
        <w:pStyle w:val="ListParagraph"/>
        <w:rPr>
          <w:sz w:val="22"/>
          <w:szCs w:val="22"/>
        </w:rPr>
      </w:pPr>
    </w:p>
    <w:p w:rsidR="00CD124B" w:rsidRPr="00385FCA" w:rsidRDefault="00CD124B" w:rsidP="00CD124B">
      <w:pPr>
        <w:rPr>
          <w:sz w:val="22"/>
          <w:szCs w:val="22"/>
        </w:rPr>
      </w:pPr>
      <w:r>
        <w:rPr>
          <w:sz w:val="22"/>
          <w:szCs w:val="22"/>
        </w:rPr>
        <w:t>All applicants receiving funding will be sent a packet of information about their grant, including the contract and other paperwork to complete. Grantees will need to submit invoices or receipts that document that you have spent the funds in order to be r</w:t>
      </w:r>
      <w:r w:rsidRPr="00ED06E0">
        <w:rPr>
          <w:sz w:val="22"/>
          <w:szCs w:val="22"/>
        </w:rPr>
        <w:t>eimbursed. Alternatively, you can submit invoices from contractors, dealers, etc. that you have not paid yet if you need the funds up front. Once we receive all the paperwork and proof of expenses, it takes 1-3 weeks to receive the grant check in the mail. Grant f</w:t>
      </w:r>
      <w:r w:rsidRPr="003C554A">
        <w:rPr>
          <w:sz w:val="22"/>
          <w:szCs w:val="22"/>
        </w:rPr>
        <w:t xml:space="preserve">unding is </w:t>
      </w:r>
      <w:r>
        <w:rPr>
          <w:sz w:val="22"/>
          <w:szCs w:val="22"/>
        </w:rPr>
        <w:t xml:space="preserve">typically </w:t>
      </w:r>
      <w:r w:rsidRPr="003C554A">
        <w:rPr>
          <w:sz w:val="22"/>
          <w:szCs w:val="22"/>
        </w:rPr>
        <w:t>considered taxable income, and you will receive a Form 1099 from the Vermont Housing and Conservation Board (the Vermont Farm &amp; Forest Viability Program is a program of VHCB) for the grant amount.</w:t>
      </w:r>
      <w:r>
        <w:rPr>
          <w:sz w:val="22"/>
          <w:szCs w:val="22"/>
        </w:rPr>
        <w:t xml:space="preserve"> </w:t>
      </w:r>
      <w:r w:rsidRPr="003C554A">
        <w:rPr>
          <w:sz w:val="22"/>
          <w:szCs w:val="22"/>
        </w:rPr>
        <w:t xml:space="preserve"> </w:t>
      </w:r>
    </w:p>
    <w:p w:rsidR="00CD124B" w:rsidRPr="00C82EB5" w:rsidRDefault="00CD124B" w:rsidP="00CD124B">
      <w:pPr>
        <w:ind w:left="1080"/>
        <w:rPr>
          <w:rFonts w:ascii="Times New Roman" w:hAnsi="Times New Roman"/>
          <w:sz w:val="22"/>
          <w:szCs w:val="22"/>
        </w:rPr>
      </w:pPr>
    </w:p>
    <w:p w:rsidR="00CD124B" w:rsidRPr="00CB16B1" w:rsidRDefault="00CD124B" w:rsidP="00CD124B">
      <w:pPr>
        <w:rPr>
          <w:rFonts w:ascii="Times New Roman" w:hAnsi="Times New Roman"/>
          <w:b/>
          <w:sz w:val="22"/>
          <w:szCs w:val="22"/>
        </w:rPr>
      </w:pPr>
    </w:p>
    <w:p w:rsidR="007C731F" w:rsidRPr="00CB16B1" w:rsidRDefault="007C731F" w:rsidP="007C731F">
      <w:pPr>
        <w:rPr>
          <w:rFonts w:ascii="Times New Roman" w:hAnsi="Times New Roman"/>
          <w:sz w:val="22"/>
        </w:rPr>
      </w:pPr>
      <w:r>
        <w:rPr>
          <w:rFonts w:ascii="Times New Roman" w:hAnsi="Times New Roman"/>
          <w:b/>
          <w:sz w:val="22"/>
        </w:rPr>
        <w:t>7</w:t>
      </w:r>
      <w:r w:rsidRPr="00CB16B1">
        <w:rPr>
          <w:rFonts w:ascii="Times New Roman" w:hAnsi="Times New Roman"/>
          <w:b/>
          <w:sz w:val="22"/>
        </w:rPr>
        <w:t>. COMPONENTS OF A FARM BUSINESS PLAN</w:t>
      </w:r>
      <w:r w:rsidR="00671157">
        <w:rPr>
          <w:rFonts w:ascii="Times New Roman" w:hAnsi="Times New Roman"/>
          <w:b/>
          <w:sz w:val="22"/>
        </w:rPr>
        <w:t xml:space="preserve"> &amp; FINANCIAL STATEMENTS</w:t>
      </w:r>
    </w:p>
    <w:p w:rsidR="007C731F" w:rsidRPr="00CB16B1" w:rsidRDefault="007C731F" w:rsidP="007C731F">
      <w:pPr>
        <w:rPr>
          <w:rFonts w:ascii="Times New Roman" w:hAnsi="Times New Roman"/>
          <w:sz w:val="22"/>
        </w:rPr>
      </w:pPr>
    </w:p>
    <w:p w:rsidR="007C731F" w:rsidRPr="00CB16B1" w:rsidRDefault="007C731F" w:rsidP="007C731F">
      <w:pPr>
        <w:rPr>
          <w:rFonts w:ascii="Times New Roman" w:hAnsi="Times New Roman"/>
          <w:sz w:val="22"/>
        </w:rPr>
      </w:pPr>
      <w:r w:rsidRPr="00CB16B1">
        <w:rPr>
          <w:rFonts w:ascii="Times New Roman" w:hAnsi="Times New Roman"/>
          <w:sz w:val="22"/>
        </w:rPr>
        <w:t xml:space="preserve">The following outline should be used as a guide to write your business plan, or as a list of requirements to make sure your plan meets program requirements. </w:t>
      </w:r>
      <w:r w:rsidRPr="001B52A2">
        <w:rPr>
          <w:rFonts w:ascii="Times New Roman" w:hAnsi="Times New Roman"/>
          <w:b/>
          <w:sz w:val="22"/>
        </w:rPr>
        <w:t>The financial statements are critical, and will be kept confidential</w:t>
      </w:r>
      <w:r>
        <w:rPr>
          <w:rFonts w:ascii="Times New Roman" w:hAnsi="Times New Roman"/>
          <w:sz w:val="22"/>
        </w:rPr>
        <w:t xml:space="preserve">. Please do not submit tax returns unless you do not track your income and expenses any other way. If you need to submit tax returns, please black out your social security or EIN number. </w:t>
      </w:r>
      <w:r w:rsidRPr="00E9469C">
        <w:rPr>
          <w:rFonts w:ascii="Times New Roman" w:hAnsi="Times New Roman"/>
          <w:sz w:val="22"/>
        </w:rPr>
        <w:t>A business plan that gives readers a comprehensive understanding of your farm and includes financial statements is usually not shorter than 4-10 pages.</w:t>
      </w:r>
      <w:r>
        <w:rPr>
          <w:rFonts w:ascii="Times New Roman" w:hAnsi="Times New Roman"/>
          <w:sz w:val="22"/>
        </w:rPr>
        <w:t xml:space="preserve"> </w:t>
      </w:r>
      <w:r>
        <w:rPr>
          <w:rFonts w:ascii="Times New Roman" w:hAnsi="Times New Roman"/>
          <w:sz w:val="22"/>
        </w:rPr>
        <w:br/>
      </w:r>
      <w:r>
        <w:rPr>
          <w:rFonts w:ascii="Times New Roman" w:hAnsi="Times New Roman"/>
          <w:sz w:val="22"/>
        </w:rPr>
        <w:br/>
      </w:r>
      <w:r w:rsidRPr="00CB16B1">
        <w:rPr>
          <w:rFonts w:ascii="Times New Roman" w:hAnsi="Times New Roman"/>
          <w:sz w:val="22"/>
        </w:rPr>
        <w:t xml:space="preserve">If you already have a business plan, make sure that it includes the following information – however, it does not necessarily need to be in the same order, or with the same headings. </w:t>
      </w:r>
    </w:p>
    <w:p w:rsidR="007C731F" w:rsidRPr="00CB16B1" w:rsidRDefault="007C731F" w:rsidP="007C731F">
      <w:pPr>
        <w:rPr>
          <w:rFonts w:ascii="Times New Roman" w:hAnsi="Times New Roman"/>
          <w:sz w:val="22"/>
        </w:rPr>
      </w:pPr>
    </w:p>
    <w:p w:rsidR="007C731F" w:rsidRPr="00CB16B1" w:rsidRDefault="007C731F" w:rsidP="007C731F">
      <w:pPr>
        <w:rPr>
          <w:rFonts w:ascii="Times New Roman" w:hAnsi="Times New Roman"/>
          <w:b/>
          <w:sz w:val="22"/>
        </w:rPr>
      </w:pPr>
      <w:r>
        <w:rPr>
          <w:rFonts w:ascii="Times New Roman" w:hAnsi="Times New Roman"/>
          <w:b/>
          <w:sz w:val="22"/>
        </w:rPr>
        <w:t xml:space="preserve">I. </w:t>
      </w:r>
      <w:r w:rsidRPr="00CB16B1">
        <w:rPr>
          <w:rFonts w:ascii="Times New Roman" w:hAnsi="Times New Roman"/>
          <w:b/>
          <w:sz w:val="22"/>
        </w:rPr>
        <w:t>Cover Sheet &amp; Table of Contents</w:t>
      </w:r>
    </w:p>
    <w:p w:rsidR="007C731F" w:rsidRPr="00CB16B1" w:rsidRDefault="007C731F" w:rsidP="007C731F">
      <w:pPr>
        <w:rPr>
          <w:rFonts w:ascii="Times New Roman" w:hAnsi="Times New Roman"/>
          <w:b/>
          <w:sz w:val="22"/>
        </w:rPr>
      </w:pPr>
    </w:p>
    <w:p w:rsidR="007C731F" w:rsidRPr="00CB16B1" w:rsidRDefault="007C731F" w:rsidP="007C731F">
      <w:pPr>
        <w:spacing w:line="276" w:lineRule="auto"/>
        <w:rPr>
          <w:rFonts w:ascii="Times New Roman" w:hAnsi="Times New Roman"/>
          <w:b/>
          <w:sz w:val="22"/>
        </w:rPr>
      </w:pPr>
      <w:r w:rsidRPr="00CB16B1">
        <w:rPr>
          <w:rFonts w:ascii="Times New Roman" w:hAnsi="Times New Roman"/>
          <w:b/>
          <w:sz w:val="22"/>
        </w:rPr>
        <w:t>I</w:t>
      </w:r>
      <w:r>
        <w:rPr>
          <w:rFonts w:ascii="Times New Roman" w:hAnsi="Times New Roman"/>
          <w:b/>
          <w:sz w:val="22"/>
        </w:rPr>
        <w:t>I</w:t>
      </w:r>
      <w:r w:rsidRPr="00CB16B1">
        <w:rPr>
          <w:rFonts w:ascii="Times New Roman" w:hAnsi="Times New Roman"/>
          <w:b/>
          <w:sz w:val="22"/>
        </w:rPr>
        <w:t>. Summaries</w:t>
      </w:r>
    </w:p>
    <w:p w:rsidR="007C731F" w:rsidRPr="00CB16B1" w:rsidRDefault="007C731F" w:rsidP="007C731F">
      <w:pPr>
        <w:spacing w:line="276" w:lineRule="auto"/>
        <w:ind w:left="720"/>
        <w:rPr>
          <w:rFonts w:ascii="Times New Roman" w:hAnsi="Times New Roman"/>
          <w:sz w:val="22"/>
        </w:rPr>
      </w:pPr>
      <w:r w:rsidRPr="00CB16B1">
        <w:rPr>
          <w:rFonts w:ascii="Times New Roman" w:hAnsi="Times New Roman"/>
          <w:sz w:val="22"/>
        </w:rPr>
        <w:t>a.</w:t>
      </w:r>
      <w:r w:rsidRPr="00CB16B1">
        <w:rPr>
          <w:rFonts w:ascii="Times New Roman" w:hAnsi="Times New Roman"/>
          <w:sz w:val="22"/>
          <w:u w:val="single"/>
        </w:rPr>
        <w:t xml:space="preserve"> Narrative Summary</w:t>
      </w:r>
      <w:r w:rsidRPr="00CB16B1">
        <w:rPr>
          <w:rFonts w:ascii="Times New Roman" w:hAnsi="Times New Roman"/>
          <w:sz w:val="22"/>
        </w:rPr>
        <w:t xml:space="preserve">: an overview of the purpose of the plan and most critical farm issues and goals.    </w:t>
      </w:r>
    </w:p>
    <w:p w:rsidR="007C731F" w:rsidRPr="00CB16B1" w:rsidRDefault="007C731F" w:rsidP="00671157">
      <w:pPr>
        <w:spacing w:line="276" w:lineRule="auto"/>
        <w:ind w:left="720"/>
        <w:rPr>
          <w:rFonts w:ascii="Times New Roman" w:hAnsi="Times New Roman"/>
          <w:sz w:val="22"/>
        </w:rPr>
      </w:pPr>
      <w:r w:rsidRPr="00CB16B1">
        <w:rPr>
          <w:rFonts w:ascii="Times New Roman" w:hAnsi="Times New Roman"/>
          <w:sz w:val="22"/>
        </w:rPr>
        <w:t>b.</w:t>
      </w:r>
      <w:r w:rsidRPr="00CB16B1">
        <w:rPr>
          <w:rFonts w:ascii="Times New Roman" w:hAnsi="Times New Roman"/>
          <w:sz w:val="22"/>
          <w:u w:val="single"/>
        </w:rPr>
        <w:t xml:space="preserve"> Financial summary</w:t>
      </w:r>
      <w:r w:rsidRPr="00CB16B1">
        <w:rPr>
          <w:rFonts w:ascii="Times New Roman" w:hAnsi="Times New Roman"/>
          <w:sz w:val="22"/>
        </w:rPr>
        <w:t xml:space="preserve">: an overview of </w:t>
      </w:r>
      <w:r w:rsidR="00671157">
        <w:rPr>
          <w:rFonts w:ascii="Times New Roman" w:hAnsi="Times New Roman"/>
          <w:sz w:val="22"/>
        </w:rPr>
        <w:t>information</w:t>
      </w:r>
      <w:r w:rsidRPr="00CB16B1">
        <w:rPr>
          <w:rFonts w:ascii="Times New Roman" w:hAnsi="Times New Roman"/>
          <w:sz w:val="22"/>
        </w:rPr>
        <w:t xml:space="preserve"> from the financial statements</w:t>
      </w:r>
      <w:r w:rsidR="00671157">
        <w:rPr>
          <w:rFonts w:ascii="Times New Roman" w:hAnsi="Times New Roman"/>
          <w:sz w:val="22"/>
        </w:rPr>
        <w:t xml:space="preserve"> as well as a brief description of any plans that would significantly change your financial picture</w:t>
      </w:r>
      <w:r w:rsidRPr="00CB16B1">
        <w:rPr>
          <w:rFonts w:ascii="Times New Roman" w:hAnsi="Times New Roman"/>
          <w:sz w:val="22"/>
        </w:rPr>
        <w:t>.</w:t>
      </w:r>
    </w:p>
    <w:p w:rsidR="007C731F" w:rsidRPr="00CB16B1" w:rsidRDefault="007C731F" w:rsidP="007C731F">
      <w:pPr>
        <w:spacing w:line="276" w:lineRule="auto"/>
        <w:ind w:left="1440"/>
        <w:rPr>
          <w:rFonts w:ascii="Times New Roman" w:hAnsi="Times New Roman"/>
          <w:sz w:val="22"/>
        </w:rPr>
      </w:pPr>
    </w:p>
    <w:p w:rsidR="007C731F" w:rsidRPr="00CB16B1" w:rsidRDefault="007C731F" w:rsidP="007C731F">
      <w:pPr>
        <w:spacing w:line="276" w:lineRule="auto"/>
        <w:rPr>
          <w:rFonts w:ascii="Times New Roman" w:hAnsi="Times New Roman"/>
          <w:b/>
          <w:sz w:val="22"/>
        </w:rPr>
      </w:pPr>
      <w:r w:rsidRPr="00CB16B1">
        <w:rPr>
          <w:rFonts w:ascii="Times New Roman" w:hAnsi="Times New Roman"/>
          <w:b/>
          <w:sz w:val="22"/>
        </w:rPr>
        <w:t>II</w:t>
      </w:r>
      <w:r>
        <w:rPr>
          <w:rFonts w:ascii="Times New Roman" w:hAnsi="Times New Roman"/>
          <w:b/>
          <w:sz w:val="22"/>
        </w:rPr>
        <w:t>I</w:t>
      </w:r>
      <w:r w:rsidRPr="00CB16B1">
        <w:rPr>
          <w:rFonts w:ascii="Times New Roman" w:hAnsi="Times New Roman"/>
          <w:b/>
          <w:sz w:val="22"/>
        </w:rPr>
        <w:t>. Farm Description</w:t>
      </w:r>
    </w:p>
    <w:p w:rsidR="007C731F" w:rsidRPr="00CB16B1" w:rsidRDefault="007C731F" w:rsidP="007C731F">
      <w:pPr>
        <w:spacing w:line="276" w:lineRule="auto"/>
        <w:rPr>
          <w:rFonts w:ascii="Times New Roman" w:hAnsi="Times New Roman"/>
          <w:sz w:val="22"/>
        </w:rPr>
      </w:pPr>
      <w:r w:rsidRPr="00CB16B1">
        <w:rPr>
          <w:rFonts w:ascii="Times New Roman" w:hAnsi="Times New Roman"/>
          <w:b/>
          <w:sz w:val="22"/>
        </w:rPr>
        <w:tab/>
      </w:r>
      <w:r w:rsidRPr="00CB16B1">
        <w:rPr>
          <w:rFonts w:ascii="Times New Roman" w:hAnsi="Times New Roman"/>
          <w:sz w:val="22"/>
        </w:rPr>
        <w:t>Description of your land base, history, labor, production, facilities, markets, and other significant facts.</w:t>
      </w:r>
    </w:p>
    <w:p w:rsidR="007C731F" w:rsidRPr="00CB16B1" w:rsidRDefault="007C731F" w:rsidP="007C731F">
      <w:pPr>
        <w:spacing w:line="276" w:lineRule="auto"/>
        <w:ind w:left="1440"/>
        <w:rPr>
          <w:rFonts w:ascii="Times New Roman" w:hAnsi="Times New Roman"/>
          <w:sz w:val="22"/>
        </w:rPr>
      </w:pPr>
    </w:p>
    <w:p w:rsidR="007C731F" w:rsidRPr="00CB16B1" w:rsidRDefault="007C731F" w:rsidP="007C731F">
      <w:pPr>
        <w:spacing w:line="276" w:lineRule="auto"/>
        <w:rPr>
          <w:rFonts w:ascii="Times New Roman" w:hAnsi="Times New Roman"/>
          <w:b/>
          <w:sz w:val="22"/>
        </w:rPr>
      </w:pPr>
      <w:r w:rsidRPr="00CB16B1">
        <w:rPr>
          <w:rFonts w:ascii="Times New Roman" w:hAnsi="Times New Roman"/>
          <w:b/>
          <w:sz w:val="22"/>
        </w:rPr>
        <w:t>I</w:t>
      </w:r>
      <w:r>
        <w:rPr>
          <w:rFonts w:ascii="Times New Roman" w:hAnsi="Times New Roman"/>
          <w:b/>
          <w:sz w:val="22"/>
        </w:rPr>
        <w:t>V</w:t>
      </w:r>
      <w:r w:rsidRPr="00CB16B1">
        <w:rPr>
          <w:rFonts w:ascii="Times New Roman" w:hAnsi="Times New Roman"/>
          <w:b/>
          <w:sz w:val="22"/>
        </w:rPr>
        <w:t>. Strengths, Weaknesses, Opportunities, and Threats (SWOT Analysis)</w:t>
      </w:r>
    </w:p>
    <w:p w:rsidR="007C731F" w:rsidRPr="00CB16B1" w:rsidRDefault="007C731F" w:rsidP="007C731F">
      <w:pPr>
        <w:spacing w:line="276" w:lineRule="auto"/>
        <w:rPr>
          <w:rFonts w:ascii="Times New Roman" w:hAnsi="Times New Roman"/>
          <w:sz w:val="22"/>
        </w:rPr>
      </w:pPr>
      <w:r w:rsidRPr="00CB16B1">
        <w:rPr>
          <w:rFonts w:ascii="Times New Roman" w:hAnsi="Times New Roman"/>
          <w:b/>
          <w:sz w:val="22"/>
        </w:rPr>
        <w:tab/>
      </w:r>
      <w:r w:rsidRPr="00CB16B1">
        <w:rPr>
          <w:rFonts w:ascii="Times New Roman" w:hAnsi="Times New Roman"/>
          <w:sz w:val="22"/>
        </w:rPr>
        <w:t xml:space="preserve">Please list the top 2-3 Strengths, Weaknesses, Opportunities and Threats to the Business. </w:t>
      </w:r>
    </w:p>
    <w:p w:rsidR="007C731F" w:rsidRPr="00CB16B1" w:rsidRDefault="007C731F" w:rsidP="007C731F">
      <w:pPr>
        <w:spacing w:line="276" w:lineRule="auto"/>
        <w:ind w:firstLine="720"/>
        <w:rPr>
          <w:rFonts w:ascii="Times New Roman" w:hAnsi="Times New Roman"/>
          <w:sz w:val="22"/>
        </w:rPr>
      </w:pPr>
      <w:r w:rsidRPr="00CB16B1">
        <w:rPr>
          <w:rFonts w:ascii="Times New Roman" w:hAnsi="Times New Roman"/>
          <w:sz w:val="22"/>
        </w:rPr>
        <w:t xml:space="preserve">a. </w:t>
      </w:r>
      <w:r w:rsidRPr="00CB16B1">
        <w:rPr>
          <w:rFonts w:ascii="Times New Roman" w:hAnsi="Times New Roman"/>
          <w:sz w:val="22"/>
          <w:u w:val="single"/>
        </w:rPr>
        <w:t>Strengths</w:t>
      </w:r>
      <w:r w:rsidRPr="00CB16B1">
        <w:rPr>
          <w:rFonts w:ascii="Times New Roman" w:hAnsi="Times New Roman"/>
          <w:sz w:val="22"/>
        </w:rPr>
        <w:t xml:space="preserve"> are internal to the business (such as excellent herd management)</w:t>
      </w:r>
    </w:p>
    <w:p w:rsidR="007C731F" w:rsidRPr="00CB16B1" w:rsidRDefault="007C731F" w:rsidP="007C731F">
      <w:pPr>
        <w:spacing w:line="276" w:lineRule="auto"/>
        <w:ind w:firstLine="720"/>
        <w:rPr>
          <w:rFonts w:ascii="Times New Roman" w:hAnsi="Times New Roman"/>
          <w:sz w:val="22"/>
        </w:rPr>
      </w:pPr>
      <w:r w:rsidRPr="00CB16B1">
        <w:rPr>
          <w:rFonts w:ascii="Times New Roman" w:hAnsi="Times New Roman"/>
          <w:sz w:val="22"/>
        </w:rPr>
        <w:t xml:space="preserve">b. </w:t>
      </w:r>
      <w:r w:rsidRPr="00CB16B1">
        <w:rPr>
          <w:rFonts w:ascii="Times New Roman" w:hAnsi="Times New Roman"/>
          <w:sz w:val="22"/>
          <w:u w:val="single"/>
        </w:rPr>
        <w:t>Weaknesses</w:t>
      </w:r>
      <w:r w:rsidRPr="00CB16B1">
        <w:rPr>
          <w:rFonts w:ascii="Times New Roman" w:hAnsi="Times New Roman"/>
          <w:sz w:val="22"/>
        </w:rPr>
        <w:t xml:space="preserve"> are internal to the business (such as no exit strategy for older generation) </w:t>
      </w:r>
    </w:p>
    <w:p w:rsidR="007C731F" w:rsidRPr="00CB16B1" w:rsidRDefault="007C731F" w:rsidP="007C731F">
      <w:pPr>
        <w:spacing w:line="276" w:lineRule="auto"/>
        <w:ind w:firstLine="720"/>
        <w:rPr>
          <w:rFonts w:ascii="Times New Roman" w:hAnsi="Times New Roman"/>
          <w:sz w:val="22"/>
        </w:rPr>
      </w:pPr>
      <w:r w:rsidRPr="00CB16B1">
        <w:rPr>
          <w:rFonts w:ascii="Times New Roman" w:hAnsi="Times New Roman"/>
          <w:sz w:val="22"/>
        </w:rPr>
        <w:t xml:space="preserve">c. </w:t>
      </w:r>
      <w:r w:rsidRPr="00CB16B1">
        <w:rPr>
          <w:rFonts w:ascii="Times New Roman" w:hAnsi="Times New Roman"/>
          <w:sz w:val="22"/>
          <w:u w:val="single"/>
        </w:rPr>
        <w:t>Opportunities</w:t>
      </w:r>
      <w:r w:rsidRPr="00CB16B1">
        <w:rPr>
          <w:rFonts w:ascii="Times New Roman" w:hAnsi="Times New Roman"/>
          <w:sz w:val="22"/>
        </w:rPr>
        <w:t xml:space="preserve"> are external to the business (such as increased consumer interest in specialty dairy products)</w:t>
      </w:r>
    </w:p>
    <w:p w:rsidR="007C731F" w:rsidRPr="00CB16B1" w:rsidRDefault="007C731F" w:rsidP="007C731F">
      <w:pPr>
        <w:spacing w:line="276" w:lineRule="auto"/>
        <w:ind w:firstLine="720"/>
        <w:rPr>
          <w:rFonts w:ascii="Times New Roman" w:hAnsi="Times New Roman"/>
          <w:sz w:val="22"/>
        </w:rPr>
      </w:pPr>
      <w:r w:rsidRPr="00CB16B1">
        <w:rPr>
          <w:rFonts w:ascii="Times New Roman" w:hAnsi="Times New Roman"/>
          <w:sz w:val="22"/>
        </w:rPr>
        <w:t xml:space="preserve">d. </w:t>
      </w:r>
      <w:r w:rsidRPr="00CB16B1">
        <w:rPr>
          <w:rFonts w:ascii="Times New Roman" w:hAnsi="Times New Roman"/>
          <w:sz w:val="22"/>
          <w:u w:val="single"/>
        </w:rPr>
        <w:t xml:space="preserve">Threats </w:t>
      </w:r>
      <w:r w:rsidRPr="00CB16B1">
        <w:rPr>
          <w:rFonts w:ascii="Times New Roman" w:hAnsi="Times New Roman"/>
          <w:sz w:val="22"/>
        </w:rPr>
        <w:t>are external to the business (such as disease or fluctuating milk prices)</w:t>
      </w:r>
    </w:p>
    <w:p w:rsidR="007C731F" w:rsidRPr="00CB16B1" w:rsidRDefault="007C731F" w:rsidP="007C731F">
      <w:pPr>
        <w:spacing w:line="276" w:lineRule="auto"/>
        <w:rPr>
          <w:rFonts w:ascii="Times New Roman" w:hAnsi="Times New Roman"/>
          <w:b/>
          <w:sz w:val="22"/>
        </w:rPr>
      </w:pPr>
    </w:p>
    <w:p w:rsidR="00CF70A3" w:rsidRDefault="00CF70A3" w:rsidP="007C731F">
      <w:pPr>
        <w:spacing w:line="276" w:lineRule="auto"/>
        <w:rPr>
          <w:rFonts w:ascii="Times New Roman" w:hAnsi="Times New Roman"/>
          <w:b/>
          <w:sz w:val="22"/>
        </w:rPr>
      </w:pPr>
    </w:p>
    <w:p w:rsidR="007C731F" w:rsidRPr="00CB16B1" w:rsidRDefault="007C731F" w:rsidP="007C731F">
      <w:pPr>
        <w:spacing w:line="276" w:lineRule="auto"/>
        <w:rPr>
          <w:rFonts w:ascii="Times New Roman" w:hAnsi="Times New Roman"/>
          <w:b/>
          <w:sz w:val="22"/>
        </w:rPr>
      </w:pPr>
      <w:r w:rsidRPr="00CB16B1">
        <w:rPr>
          <w:rFonts w:ascii="Times New Roman" w:hAnsi="Times New Roman"/>
          <w:b/>
          <w:sz w:val="22"/>
        </w:rPr>
        <w:lastRenderedPageBreak/>
        <w:t>V. List of proposed Business Ideas and Strategies</w:t>
      </w:r>
    </w:p>
    <w:p w:rsidR="007C731F" w:rsidRPr="00CB16B1" w:rsidRDefault="007C731F" w:rsidP="007C731F">
      <w:pPr>
        <w:spacing w:line="276" w:lineRule="auto"/>
        <w:ind w:firstLine="720"/>
        <w:rPr>
          <w:rFonts w:ascii="Times New Roman" w:hAnsi="Times New Roman"/>
          <w:sz w:val="22"/>
        </w:rPr>
      </w:pPr>
      <w:r w:rsidRPr="00CB16B1">
        <w:rPr>
          <w:rFonts w:ascii="Times New Roman" w:hAnsi="Times New Roman"/>
          <w:sz w:val="22"/>
        </w:rPr>
        <w:t xml:space="preserve">Description of all the actions you plan to take to maintain, improve, or grow your business. </w:t>
      </w:r>
    </w:p>
    <w:p w:rsidR="007C731F" w:rsidRPr="00CB16B1" w:rsidRDefault="007C731F" w:rsidP="007C731F">
      <w:pPr>
        <w:spacing w:line="276" w:lineRule="auto"/>
        <w:ind w:firstLine="720"/>
        <w:rPr>
          <w:rFonts w:ascii="Times New Roman" w:hAnsi="Times New Roman"/>
          <w:b/>
          <w:sz w:val="22"/>
        </w:rPr>
      </w:pPr>
    </w:p>
    <w:p w:rsidR="007C731F" w:rsidRPr="00CB16B1" w:rsidRDefault="007C731F" w:rsidP="007C731F">
      <w:pPr>
        <w:spacing w:line="276" w:lineRule="auto"/>
        <w:rPr>
          <w:rFonts w:ascii="Times New Roman" w:hAnsi="Times New Roman"/>
          <w:b/>
          <w:sz w:val="22"/>
        </w:rPr>
      </w:pPr>
      <w:r w:rsidRPr="00CB16B1">
        <w:rPr>
          <w:rFonts w:ascii="Times New Roman" w:hAnsi="Times New Roman"/>
          <w:b/>
          <w:sz w:val="22"/>
        </w:rPr>
        <w:t>V</w:t>
      </w:r>
      <w:r>
        <w:rPr>
          <w:rFonts w:ascii="Times New Roman" w:hAnsi="Times New Roman"/>
          <w:b/>
          <w:sz w:val="22"/>
        </w:rPr>
        <w:t>I</w:t>
      </w:r>
      <w:r w:rsidRPr="00CB16B1">
        <w:rPr>
          <w:rFonts w:ascii="Times New Roman" w:hAnsi="Times New Roman"/>
          <w:b/>
          <w:sz w:val="22"/>
        </w:rPr>
        <w:t xml:space="preserve">. Implementation Plan </w:t>
      </w:r>
    </w:p>
    <w:p w:rsidR="007C731F" w:rsidRPr="00CB16B1" w:rsidRDefault="007C731F" w:rsidP="007C731F">
      <w:pPr>
        <w:spacing w:line="276" w:lineRule="auto"/>
        <w:ind w:left="720"/>
        <w:rPr>
          <w:rFonts w:ascii="Times New Roman" w:hAnsi="Times New Roman"/>
          <w:sz w:val="22"/>
        </w:rPr>
      </w:pPr>
      <w:r w:rsidRPr="00CB16B1">
        <w:rPr>
          <w:rFonts w:ascii="Times New Roman" w:hAnsi="Times New Roman"/>
          <w:sz w:val="22"/>
        </w:rPr>
        <w:t>A description of the schedule or timeline (including target dates for completion) of the proposed business ideas and strategies.</w:t>
      </w:r>
    </w:p>
    <w:p w:rsidR="007C731F" w:rsidRPr="00CB16B1" w:rsidRDefault="007C731F" w:rsidP="007C731F">
      <w:pPr>
        <w:spacing w:line="276" w:lineRule="auto"/>
        <w:rPr>
          <w:rFonts w:ascii="Times New Roman" w:hAnsi="Times New Roman"/>
          <w:b/>
          <w:sz w:val="22"/>
        </w:rPr>
      </w:pPr>
    </w:p>
    <w:p w:rsidR="007C731F" w:rsidRPr="00CB16B1" w:rsidRDefault="007C731F" w:rsidP="007C731F">
      <w:pPr>
        <w:spacing w:line="276" w:lineRule="auto"/>
        <w:rPr>
          <w:rFonts w:ascii="Times New Roman" w:hAnsi="Times New Roman"/>
          <w:b/>
          <w:sz w:val="22"/>
        </w:rPr>
      </w:pPr>
      <w:r w:rsidRPr="00CB16B1">
        <w:rPr>
          <w:rFonts w:ascii="Times New Roman" w:hAnsi="Times New Roman"/>
          <w:b/>
          <w:sz w:val="22"/>
        </w:rPr>
        <w:t>VI</w:t>
      </w:r>
      <w:r>
        <w:rPr>
          <w:rFonts w:ascii="Times New Roman" w:hAnsi="Times New Roman"/>
          <w:b/>
          <w:sz w:val="22"/>
        </w:rPr>
        <w:t>I</w:t>
      </w:r>
      <w:r w:rsidR="00671157">
        <w:rPr>
          <w:rFonts w:ascii="Times New Roman" w:hAnsi="Times New Roman"/>
          <w:b/>
          <w:sz w:val="22"/>
        </w:rPr>
        <w:t>. Financial Statements</w:t>
      </w:r>
      <w:r w:rsidRPr="00CB16B1">
        <w:rPr>
          <w:rFonts w:ascii="Times New Roman" w:hAnsi="Times New Roman"/>
          <w:b/>
          <w:sz w:val="22"/>
        </w:rPr>
        <w:t>:</w:t>
      </w:r>
    </w:p>
    <w:p w:rsidR="007C731F" w:rsidRPr="00CB16B1" w:rsidRDefault="007C731F" w:rsidP="007C731F">
      <w:pPr>
        <w:spacing w:line="276" w:lineRule="auto"/>
        <w:ind w:firstLine="720"/>
        <w:rPr>
          <w:rFonts w:ascii="Times New Roman" w:hAnsi="Times New Roman"/>
          <w:sz w:val="22"/>
        </w:rPr>
      </w:pPr>
      <w:r w:rsidRPr="00CB16B1">
        <w:rPr>
          <w:rFonts w:ascii="Times New Roman" w:hAnsi="Times New Roman"/>
          <w:sz w:val="22"/>
        </w:rPr>
        <w:t>a.</w:t>
      </w:r>
      <w:r w:rsidRPr="00CB16B1">
        <w:rPr>
          <w:rFonts w:ascii="Times New Roman" w:hAnsi="Times New Roman"/>
          <w:sz w:val="22"/>
          <w:u w:val="single"/>
        </w:rPr>
        <w:t xml:space="preserve"> Current Balance Sheet</w:t>
      </w:r>
      <w:r w:rsidRPr="00CB16B1">
        <w:rPr>
          <w:rFonts w:ascii="Times New Roman" w:hAnsi="Times New Roman"/>
          <w:sz w:val="22"/>
        </w:rPr>
        <w:t xml:space="preserve">: a snap-shot of financial condition showing assets and liabilities </w:t>
      </w:r>
    </w:p>
    <w:p w:rsidR="007C731F" w:rsidRPr="00CB16B1" w:rsidRDefault="00671157" w:rsidP="007C731F">
      <w:pPr>
        <w:spacing w:line="276" w:lineRule="auto"/>
        <w:ind w:firstLine="720"/>
        <w:rPr>
          <w:rFonts w:ascii="Times New Roman" w:hAnsi="Times New Roman"/>
          <w:sz w:val="22"/>
        </w:rPr>
      </w:pPr>
      <w:r>
        <w:rPr>
          <w:rFonts w:ascii="Times New Roman" w:hAnsi="Times New Roman"/>
          <w:sz w:val="22"/>
        </w:rPr>
        <w:tab/>
        <w:t>REQUIRED: 2015</w:t>
      </w:r>
      <w:r w:rsidR="007C731F" w:rsidRPr="00CB16B1">
        <w:rPr>
          <w:rFonts w:ascii="Times New Roman" w:hAnsi="Times New Roman"/>
          <w:sz w:val="22"/>
        </w:rPr>
        <w:t xml:space="preserve"> year-end or current balance sheet</w:t>
      </w:r>
    </w:p>
    <w:p w:rsidR="007C731F" w:rsidRPr="00CB16B1" w:rsidRDefault="007C731F" w:rsidP="007C731F">
      <w:pPr>
        <w:spacing w:line="276" w:lineRule="auto"/>
        <w:ind w:firstLine="720"/>
        <w:rPr>
          <w:rFonts w:ascii="Times New Roman" w:hAnsi="Times New Roman"/>
          <w:sz w:val="22"/>
        </w:rPr>
      </w:pPr>
      <w:r w:rsidRPr="00CB16B1">
        <w:rPr>
          <w:rFonts w:ascii="Times New Roman" w:hAnsi="Times New Roman"/>
          <w:sz w:val="22"/>
        </w:rPr>
        <w:tab/>
        <w:t>OPTIONAL: previous years’ balance sheets</w:t>
      </w:r>
    </w:p>
    <w:p w:rsidR="007C731F" w:rsidRPr="00CB16B1" w:rsidRDefault="007C731F" w:rsidP="007C731F">
      <w:pPr>
        <w:spacing w:line="276" w:lineRule="auto"/>
        <w:ind w:firstLine="720"/>
        <w:rPr>
          <w:rFonts w:ascii="Times New Roman" w:hAnsi="Times New Roman"/>
          <w:sz w:val="22"/>
        </w:rPr>
      </w:pPr>
    </w:p>
    <w:p w:rsidR="007C731F" w:rsidRPr="00CB16B1" w:rsidRDefault="007C731F" w:rsidP="007C731F">
      <w:pPr>
        <w:spacing w:line="276" w:lineRule="auto"/>
        <w:ind w:left="720"/>
        <w:rPr>
          <w:rFonts w:ascii="Times New Roman" w:hAnsi="Times New Roman"/>
          <w:sz w:val="22"/>
        </w:rPr>
      </w:pPr>
      <w:proofErr w:type="gramStart"/>
      <w:r w:rsidRPr="00CB16B1">
        <w:rPr>
          <w:rFonts w:ascii="Times New Roman" w:hAnsi="Times New Roman"/>
          <w:sz w:val="22"/>
        </w:rPr>
        <w:t>b</w:t>
      </w:r>
      <w:proofErr w:type="gramEnd"/>
      <w:r w:rsidRPr="00CB16B1">
        <w:rPr>
          <w:rFonts w:ascii="Times New Roman" w:hAnsi="Times New Roman"/>
          <w:sz w:val="22"/>
        </w:rPr>
        <w:t>.</w:t>
      </w:r>
      <w:r w:rsidRPr="00CB16B1">
        <w:rPr>
          <w:rFonts w:ascii="Times New Roman" w:hAnsi="Times New Roman"/>
          <w:sz w:val="22"/>
          <w:u w:val="single"/>
        </w:rPr>
        <w:t xml:space="preserve"> Historical Income Statement</w:t>
      </w:r>
      <w:r w:rsidRPr="00CB16B1">
        <w:rPr>
          <w:rFonts w:ascii="Times New Roman" w:hAnsi="Times New Roman"/>
          <w:sz w:val="22"/>
        </w:rPr>
        <w:t>: a listing of farm income and farm expenses (also known as Profit &amp;Loss)</w:t>
      </w:r>
    </w:p>
    <w:p w:rsidR="007C731F" w:rsidRPr="00CB16B1" w:rsidRDefault="00671157" w:rsidP="007C731F">
      <w:pPr>
        <w:spacing w:line="276" w:lineRule="auto"/>
        <w:ind w:left="720" w:firstLine="720"/>
        <w:rPr>
          <w:rFonts w:ascii="Times New Roman" w:hAnsi="Times New Roman"/>
          <w:sz w:val="22"/>
        </w:rPr>
      </w:pPr>
      <w:r>
        <w:rPr>
          <w:rFonts w:ascii="Times New Roman" w:hAnsi="Times New Roman"/>
          <w:sz w:val="22"/>
        </w:rPr>
        <w:t>REQUIRED: 2015</w:t>
      </w:r>
      <w:r w:rsidR="007C731F" w:rsidRPr="00CB16B1">
        <w:rPr>
          <w:rFonts w:ascii="Times New Roman" w:hAnsi="Times New Roman"/>
          <w:sz w:val="22"/>
        </w:rPr>
        <w:t xml:space="preserve"> (or most recent historical income statement)</w:t>
      </w:r>
    </w:p>
    <w:p w:rsidR="007C731F" w:rsidRPr="00CB16B1" w:rsidRDefault="007C731F" w:rsidP="007C731F">
      <w:pPr>
        <w:spacing w:line="276" w:lineRule="auto"/>
        <w:ind w:firstLine="720"/>
        <w:rPr>
          <w:rFonts w:ascii="Times New Roman" w:hAnsi="Times New Roman"/>
          <w:sz w:val="22"/>
        </w:rPr>
      </w:pPr>
      <w:r w:rsidRPr="00CB16B1">
        <w:rPr>
          <w:rFonts w:ascii="Times New Roman" w:hAnsi="Times New Roman"/>
          <w:sz w:val="22"/>
        </w:rPr>
        <w:tab/>
        <w:t xml:space="preserve">OPTIONAL: previous 3 years’ income statements </w:t>
      </w:r>
    </w:p>
    <w:p w:rsidR="007C731F" w:rsidRPr="00CB16B1" w:rsidRDefault="007C731F" w:rsidP="007C731F">
      <w:pPr>
        <w:spacing w:line="276" w:lineRule="auto"/>
        <w:ind w:left="720"/>
        <w:rPr>
          <w:rFonts w:ascii="Times New Roman" w:hAnsi="Times New Roman"/>
          <w:sz w:val="22"/>
        </w:rPr>
      </w:pPr>
    </w:p>
    <w:p w:rsidR="007C731F" w:rsidRPr="00CB16B1" w:rsidRDefault="007C731F" w:rsidP="007C731F">
      <w:pPr>
        <w:spacing w:line="276" w:lineRule="auto"/>
        <w:ind w:left="720"/>
        <w:rPr>
          <w:rFonts w:ascii="Times New Roman" w:hAnsi="Times New Roman"/>
          <w:sz w:val="22"/>
        </w:rPr>
      </w:pPr>
      <w:r w:rsidRPr="00CB16B1">
        <w:rPr>
          <w:rFonts w:ascii="Times New Roman" w:hAnsi="Times New Roman"/>
          <w:sz w:val="22"/>
        </w:rPr>
        <w:t>c.</w:t>
      </w:r>
      <w:r w:rsidRPr="00CB16B1">
        <w:rPr>
          <w:rFonts w:ascii="Times New Roman" w:hAnsi="Times New Roman"/>
          <w:sz w:val="22"/>
          <w:u w:val="single"/>
        </w:rPr>
        <w:t xml:space="preserve"> Cash-flow Projection</w:t>
      </w:r>
      <w:r w:rsidR="00671157">
        <w:rPr>
          <w:rFonts w:ascii="Times New Roman" w:hAnsi="Times New Roman"/>
          <w:sz w:val="22"/>
          <w:u w:val="single"/>
        </w:rPr>
        <w:t xml:space="preserve"> </w:t>
      </w:r>
      <w:r w:rsidR="00CF70A3">
        <w:rPr>
          <w:rFonts w:ascii="Times New Roman" w:hAnsi="Times New Roman"/>
          <w:sz w:val="22"/>
          <w:u w:val="single"/>
        </w:rPr>
        <w:t xml:space="preserve">or budget </w:t>
      </w:r>
      <w:r w:rsidR="00671157">
        <w:rPr>
          <w:rFonts w:ascii="Times New Roman" w:hAnsi="Times New Roman"/>
          <w:sz w:val="22"/>
          <w:u w:val="single"/>
        </w:rPr>
        <w:t>for 2017</w:t>
      </w:r>
      <w:r w:rsidRPr="00CB16B1">
        <w:rPr>
          <w:rFonts w:ascii="Times New Roman" w:hAnsi="Times New Roman"/>
          <w:sz w:val="22"/>
        </w:rPr>
        <w:t xml:space="preserve">: typical monthly projections of the movement of cash into (payments received the business) and out of (payments made) the business; should take into account income and expenses that affect cash available. </w:t>
      </w:r>
      <w:r w:rsidR="00671157">
        <w:rPr>
          <w:rFonts w:ascii="Times New Roman" w:hAnsi="Times New Roman"/>
          <w:sz w:val="22"/>
        </w:rPr>
        <w:t>Any projections beyond 2017</w:t>
      </w:r>
      <w:r>
        <w:rPr>
          <w:rFonts w:ascii="Times New Roman" w:hAnsi="Times New Roman"/>
          <w:sz w:val="22"/>
        </w:rPr>
        <w:t xml:space="preserve"> are optional.</w:t>
      </w:r>
    </w:p>
    <w:p w:rsidR="007C731F" w:rsidRDefault="007C731F" w:rsidP="00CD124B">
      <w:pPr>
        <w:spacing w:after="200" w:line="276" w:lineRule="auto"/>
        <w:rPr>
          <w:rFonts w:ascii="Times New Roman" w:hAnsi="Times New Roman"/>
          <w:b/>
          <w:sz w:val="22"/>
          <w:szCs w:val="22"/>
        </w:rPr>
      </w:pPr>
    </w:p>
    <w:p w:rsidR="00CD124B" w:rsidRDefault="007C731F" w:rsidP="00CD124B">
      <w:pPr>
        <w:spacing w:after="200" w:line="276" w:lineRule="auto"/>
        <w:rPr>
          <w:rFonts w:ascii="Times New Roman" w:hAnsi="Times New Roman"/>
          <w:sz w:val="22"/>
          <w:szCs w:val="22"/>
        </w:rPr>
      </w:pPr>
      <w:r>
        <w:rPr>
          <w:rFonts w:ascii="Times New Roman" w:hAnsi="Times New Roman"/>
          <w:b/>
          <w:sz w:val="22"/>
          <w:szCs w:val="22"/>
        </w:rPr>
        <w:t>8</w:t>
      </w:r>
      <w:r w:rsidR="00CD124B">
        <w:rPr>
          <w:rFonts w:ascii="Times New Roman" w:hAnsi="Times New Roman"/>
          <w:b/>
          <w:sz w:val="22"/>
          <w:szCs w:val="22"/>
        </w:rPr>
        <w:t xml:space="preserve">. </w:t>
      </w:r>
      <w:r w:rsidR="00CD124B" w:rsidRPr="00CB16B1">
        <w:rPr>
          <w:rFonts w:ascii="Times New Roman" w:hAnsi="Times New Roman"/>
          <w:b/>
          <w:sz w:val="22"/>
          <w:szCs w:val="22"/>
        </w:rPr>
        <w:t>APPLICATION ASSISTANCE</w:t>
      </w:r>
    </w:p>
    <w:p w:rsidR="00CD124B" w:rsidRDefault="00CD124B" w:rsidP="00CD124B">
      <w:pPr>
        <w:rPr>
          <w:rFonts w:ascii="Times New Roman" w:hAnsi="Times New Roman"/>
          <w:sz w:val="22"/>
          <w:szCs w:val="22"/>
        </w:rPr>
      </w:pPr>
      <w:r w:rsidRPr="00CB16B1">
        <w:rPr>
          <w:rFonts w:ascii="Times New Roman" w:hAnsi="Times New Roman"/>
          <w:sz w:val="22"/>
          <w:szCs w:val="22"/>
        </w:rPr>
        <w:t xml:space="preserve">If you need assistance writing or reviewing your </w:t>
      </w:r>
      <w:r>
        <w:rPr>
          <w:rFonts w:ascii="Times New Roman" w:hAnsi="Times New Roman"/>
          <w:sz w:val="22"/>
          <w:szCs w:val="22"/>
        </w:rPr>
        <w:t xml:space="preserve">application, </w:t>
      </w:r>
      <w:r w:rsidRPr="00CB16B1">
        <w:rPr>
          <w:rFonts w:ascii="Times New Roman" w:hAnsi="Times New Roman"/>
          <w:sz w:val="22"/>
          <w:szCs w:val="22"/>
        </w:rPr>
        <w:t>business plan,</w:t>
      </w:r>
      <w:r>
        <w:rPr>
          <w:rFonts w:ascii="Times New Roman" w:hAnsi="Times New Roman"/>
          <w:sz w:val="22"/>
          <w:szCs w:val="22"/>
        </w:rPr>
        <w:t xml:space="preserve"> or</w:t>
      </w:r>
      <w:r w:rsidRPr="00CB16B1">
        <w:rPr>
          <w:rFonts w:ascii="Times New Roman" w:hAnsi="Times New Roman"/>
          <w:sz w:val="22"/>
          <w:szCs w:val="22"/>
        </w:rPr>
        <w:t xml:space="preserve"> </w:t>
      </w:r>
      <w:r>
        <w:rPr>
          <w:rFonts w:ascii="Times New Roman" w:hAnsi="Times New Roman"/>
          <w:sz w:val="22"/>
          <w:szCs w:val="22"/>
        </w:rPr>
        <w:t xml:space="preserve">putting together financial statements (income, balance sheet, or cash-flow), </w:t>
      </w:r>
      <w:r w:rsidRPr="00CB16B1">
        <w:rPr>
          <w:rFonts w:ascii="Times New Roman" w:hAnsi="Times New Roman"/>
          <w:sz w:val="22"/>
          <w:szCs w:val="22"/>
        </w:rPr>
        <w:t>we may be able to provide you with help from a Farm Viability service provider or farm business ad</w:t>
      </w:r>
      <w:r>
        <w:rPr>
          <w:rFonts w:ascii="Times New Roman" w:hAnsi="Times New Roman"/>
          <w:sz w:val="22"/>
          <w:szCs w:val="22"/>
        </w:rPr>
        <w:t xml:space="preserve">visor. </w:t>
      </w:r>
      <w:r w:rsidRPr="00CB16B1">
        <w:rPr>
          <w:rFonts w:ascii="Times New Roman" w:hAnsi="Times New Roman"/>
          <w:sz w:val="22"/>
          <w:szCs w:val="22"/>
        </w:rPr>
        <w:t>There is</w:t>
      </w:r>
      <w:r>
        <w:rPr>
          <w:rFonts w:ascii="Times New Roman" w:hAnsi="Times New Roman"/>
          <w:sz w:val="22"/>
          <w:szCs w:val="22"/>
        </w:rPr>
        <w:t xml:space="preserve"> very</w:t>
      </w:r>
      <w:r w:rsidRPr="00CB16B1">
        <w:rPr>
          <w:rFonts w:ascii="Times New Roman" w:hAnsi="Times New Roman"/>
          <w:sz w:val="22"/>
          <w:szCs w:val="22"/>
        </w:rPr>
        <w:t xml:space="preserve"> limited space available for business planning consultation</w:t>
      </w:r>
      <w:r>
        <w:rPr>
          <w:rFonts w:ascii="Times New Roman" w:hAnsi="Times New Roman"/>
          <w:sz w:val="22"/>
          <w:szCs w:val="22"/>
        </w:rPr>
        <w:t xml:space="preserve"> and these advisors are only available for business and financial planning (not helping to prepare other parts of the grant application)</w:t>
      </w:r>
      <w:r w:rsidRPr="00CB16B1">
        <w:rPr>
          <w:rFonts w:ascii="Times New Roman" w:hAnsi="Times New Roman"/>
          <w:sz w:val="22"/>
          <w:szCs w:val="22"/>
        </w:rPr>
        <w:t xml:space="preserve">, so </w:t>
      </w:r>
      <w:r w:rsidRPr="001B52A2">
        <w:rPr>
          <w:rFonts w:ascii="Times New Roman" w:hAnsi="Times New Roman"/>
          <w:b/>
          <w:sz w:val="22"/>
          <w:szCs w:val="22"/>
        </w:rPr>
        <w:t xml:space="preserve">if you would like some support please </w:t>
      </w:r>
      <w:r w:rsidR="00CF70A3">
        <w:rPr>
          <w:rFonts w:ascii="Times New Roman" w:hAnsi="Times New Roman"/>
          <w:b/>
          <w:sz w:val="22"/>
          <w:szCs w:val="22"/>
        </w:rPr>
        <w:t>get in touch as soon</w:t>
      </w:r>
      <w:r w:rsidRPr="001B52A2">
        <w:rPr>
          <w:rFonts w:ascii="Times New Roman" w:hAnsi="Times New Roman"/>
          <w:b/>
          <w:sz w:val="22"/>
          <w:szCs w:val="22"/>
        </w:rPr>
        <w:t xml:space="preserve"> as soon as possible</w:t>
      </w:r>
      <w:r w:rsidRPr="00CB16B1">
        <w:rPr>
          <w:rFonts w:ascii="Times New Roman" w:hAnsi="Times New Roman"/>
          <w:sz w:val="22"/>
          <w:szCs w:val="22"/>
        </w:rPr>
        <w:t xml:space="preserve">.  We also recommend asking a trusted advisor to review your application and </w:t>
      </w:r>
      <w:r>
        <w:rPr>
          <w:rFonts w:ascii="Times New Roman" w:hAnsi="Times New Roman"/>
          <w:sz w:val="22"/>
          <w:szCs w:val="22"/>
        </w:rPr>
        <w:t>attachments</w:t>
      </w:r>
      <w:r w:rsidRPr="00CB16B1">
        <w:rPr>
          <w:rFonts w:ascii="Times New Roman" w:hAnsi="Times New Roman"/>
          <w:sz w:val="22"/>
          <w:szCs w:val="22"/>
        </w:rPr>
        <w:t>, such as a family member or friends who have experience with grant writing, a colleague, your accountant, or othe</w:t>
      </w:r>
      <w:r w:rsidRPr="003C554A">
        <w:rPr>
          <w:sz w:val="22"/>
          <w:szCs w:val="22"/>
        </w:rPr>
        <w:t xml:space="preserve">r business advisors. </w:t>
      </w:r>
      <w:r>
        <w:rPr>
          <w:sz w:val="22"/>
          <w:szCs w:val="22"/>
        </w:rPr>
        <w:br/>
      </w:r>
    </w:p>
    <w:p w:rsidR="00CD124B" w:rsidRDefault="00CD124B" w:rsidP="00CD124B">
      <w:pPr>
        <w:spacing w:line="276" w:lineRule="auto"/>
        <w:rPr>
          <w:rFonts w:ascii="Times New Roman" w:hAnsi="Times New Roman"/>
          <w:sz w:val="22"/>
          <w:szCs w:val="22"/>
        </w:rPr>
      </w:pPr>
      <w:r w:rsidRPr="00CB16B1">
        <w:rPr>
          <w:rFonts w:ascii="Times New Roman" w:hAnsi="Times New Roman"/>
          <w:sz w:val="22"/>
          <w:szCs w:val="22"/>
        </w:rPr>
        <w:t xml:space="preserve">For questions about the application requirements, please contact </w:t>
      </w:r>
      <w:r w:rsidR="00D2127E">
        <w:rPr>
          <w:rFonts w:ascii="Times New Roman" w:hAnsi="Times New Roman"/>
          <w:sz w:val="22"/>
          <w:szCs w:val="22"/>
        </w:rPr>
        <w:t>Liz Gleason, Viability Program Manager</w:t>
      </w:r>
      <w:r w:rsidRPr="00CB16B1">
        <w:rPr>
          <w:rFonts w:ascii="Times New Roman" w:hAnsi="Times New Roman"/>
          <w:sz w:val="22"/>
          <w:szCs w:val="22"/>
        </w:rPr>
        <w:t xml:space="preserve">, at </w:t>
      </w:r>
      <w:hyperlink r:id="rId15" w:history="1">
        <w:r w:rsidRPr="00E46826">
          <w:rPr>
            <w:rStyle w:val="Hyperlink"/>
            <w:rFonts w:ascii="Times New Roman" w:hAnsi="Times New Roman"/>
            <w:sz w:val="22"/>
            <w:szCs w:val="22"/>
          </w:rPr>
          <w:t>dairygrants@vhcb.org</w:t>
        </w:r>
      </w:hyperlink>
      <w:r w:rsidRPr="00CB16B1">
        <w:rPr>
          <w:rFonts w:ascii="Times New Roman" w:hAnsi="Times New Roman"/>
          <w:sz w:val="22"/>
          <w:szCs w:val="22"/>
        </w:rPr>
        <w:t xml:space="preserve"> or 828-3370</w:t>
      </w:r>
      <w:r>
        <w:rPr>
          <w:rFonts w:ascii="Times New Roman" w:hAnsi="Times New Roman"/>
          <w:sz w:val="22"/>
          <w:szCs w:val="22"/>
        </w:rPr>
        <w:t>.</w:t>
      </w:r>
    </w:p>
    <w:p w:rsidR="00CD124B" w:rsidRPr="00385FCA" w:rsidRDefault="00CD124B" w:rsidP="00CD124B">
      <w:pPr>
        <w:spacing w:after="200" w:line="276" w:lineRule="auto"/>
        <w:rPr>
          <w:rFonts w:ascii="Times New Roman" w:hAnsi="Times New Roman"/>
          <w:sz w:val="22"/>
          <w:szCs w:val="22"/>
        </w:rPr>
      </w:pPr>
    </w:p>
    <w:p w:rsidR="002B03A2" w:rsidRDefault="002B03A2"/>
    <w:sectPr w:rsidR="002B03A2" w:rsidSect="008475A9">
      <w:footerReference w:type="default" r:id="rId16"/>
      <w:pgSz w:w="12240" w:h="15840"/>
      <w:pgMar w:top="720" w:right="720" w:bottom="720" w:left="720" w:header="720" w:footer="720" w:gutter="0"/>
      <w:cols w:sep="1"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13" w:rsidRDefault="00C55913" w:rsidP="0071195D">
      <w:r>
        <w:separator/>
      </w:r>
    </w:p>
  </w:endnote>
  <w:endnote w:type="continuationSeparator" w:id="0">
    <w:p w:rsidR="00C55913" w:rsidRDefault="00C55913" w:rsidP="0071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8550"/>
      <w:docPartObj>
        <w:docPartGallery w:val="Page Numbers (Bottom of Page)"/>
        <w:docPartUnique/>
      </w:docPartObj>
    </w:sdtPr>
    <w:sdtEndPr/>
    <w:sdtContent>
      <w:p w:rsidR="00671157" w:rsidRDefault="00C55913">
        <w:pPr>
          <w:pStyle w:val="Footer"/>
          <w:jc w:val="center"/>
        </w:pPr>
        <w:r>
          <w:fldChar w:fldCharType="begin"/>
        </w:r>
        <w:r>
          <w:instrText xml:space="preserve"> PAGE   \* MERGEFORMAT </w:instrText>
        </w:r>
        <w:r>
          <w:fldChar w:fldCharType="separate"/>
        </w:r>
        <w:r w:rsidR="00EE5E40">
          <w:rPr>
            <w:noProof/>
          </w:rPr>
          <w:t>1</w:t>
        </w:r>
        <w:r>
          <w:rPr>
            <w:noProof/>
          </w:rPr>
          <w:fldChar w:fldCharType="end"/>
        </w:r>
      </w:p>
    </w:sdtContent>
  </w:sdt>
  <w:p w:rsidR="00671157" w:rsidRDefault="00671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13" w:rsidRDefault="00C55913" w:rsidP="0071195D">
      <w:r>
        <w:separator/>
      </w:r>
    </w:p>
  </w:footnote>
  <w:footnote w:type="continuationSeparator" w:id="0">
    <w:p w:rsidR="00C55913" w:rsidRDefault="00C55913" w:rsidP="00711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26EA"/>
    <w:multiLevelType w:val="hybridMultilevel"/>
    <w:tmpl w:val="5AA6F68E"/>
    <w:lvl w:ilvl="0" w:tplc="CA5CB57C">
      <w:start w:val="1"/>
      <w:numFmt w:val="bullet"/>
      <w:lvlText w:val=""/>
      <w:lvlJc w:val="left"/>
      <w:pPr>
        <w:ind w:left="720" w:hanging="360"/>
      </w:pPr>
      <w:rPr>
        <w:rFonts w:ascii="Symbol" w:hAnsi="Symbol"/>
      </w:rPr>
    </w:lvl>
    <w:lvl w:ilvl="1" w:tplc="CD140EB0">
      <w:start w:val="1"/>
      <w:numFmt w:val="bullet"/>
      <w:lvlText w:val="o"/>
      <w:lvlJc w:val="left"/>
      <w:pPr>
        <w:ind w:left="1440" w:hanging="360"/>
      </w:pPr>
      <w:rPr>
        <w:rFonts w:ascii="Courier New" w:hAnsi="Courier New"/>
      </w:rPr>
    </w:lvl>
    <w:lvl w:ilvl="2" w:tplc="BB4C0354">
      <w:start w:val="1"/>
      <w:numFmt w:val="bullet"/>
      <w:lvlText w:val=""/>
      <w:lvlJc w:val="left"/>
      <w:pPr>
        <w:ind w:left="2160" w:hanging="360"/>
      </w:pPr>
      <w:rPr>
        <w:rFonts w:ascii="Wingdings" w:hAnsi="Wingdings"/>
      </w:rPr>
    </w:lvl>
    <w:lvl w:ilvl="3" w:tplc="F5B0109E">
      <w:start w:val="1"/>
      <w:numFmt w:val="bullet"/>
      <w:lvlText w:val=""/>
      <w:lvlJc w:val="left"/>
      <w:pPr>
        <w:ind w:left="2880" w:hanging="360"/>
      </w:pPr>
      <w:rPr>
        <w:rFonts w:ascii="Symbol" w:hAnsi="Symbol"/>
      </w:rPr>
    </w:lvl>
    <w:lvl w:ilvl="4" w:tplc="E56AA744">
      <w:start w:val="1"/>
      <w:numFmt w:val="bullet"/>
      <w:lvlText w:val="o"/>
      <w:lvlJc w:val="left"/>
      <w:pPr>
        <w:ind w:left="3600" w:hanging="360"/>
      </w:pPr>
      <w:rPr>
        <w:rFonts w:ascii="Courier New" w:hAnsi="Courier New"/>
      </w:rPr>
    </w:lvl>
    <w:lvl w:ilvl="5" w:tplc="8E3AB374">
      <w:start w:val="1"/>
      <w:numFmt w:val="bullet"/>
      <w:lvlText w:val=""/>
      <w:lvlJc w:val="left"/>
      <w:pPr>
        <w:ind w:left="4320" w:hanging="360"/>
      </w:pPr>
      <w:rPr>
        <w:rFonts w:ascii="Wingdings" w:hAnsi="Wingdings"/>
      </w:rPr>
    </w:lvl>
    <w:lvl w:ilvl="6" w:tplc="FA8C99F6">
      <w:start w:val="1"/>
      <w:numFmt w:val="bullet"/>
      <w:lvlText w:val=""/>
      <w:lvlJc w:val="left"/>
      <w:pPr>
        <w:ind w:left="5040" w:hanging="360"/>
      </w:pPr>
      <w:rPr>
        <w:rFonts w:ascii="Symbol" w:hAnsi="Symbol"/>
      </w:rPr>
    </w:lvl>
    <w:lvl w:ilvl="7" w:tplc="0908E9B2">
      <w:start w:val="1"/>
      <w:numFmt w:val="bullet"/>
      <w:lvlText w:val="o"/>
      <w:lvlJc w:val="left"/>
      <w:pPr>
        <w:ind w:left="5760" w:hanging="360"/>
      </w:pPr>
      <w:rPr>
        <w:rFonts w:ascii="Courier New" w:hAnsi="Courier New"/>
      </w:rPr>
    </w:lvl>
    <w:lvl w:ilvl="8" w:tplc="F8602BC0">
      <w:start w:val="1"/>
      <w:numFmt w:val="bullet"/>
      <w:lvlText w:val=""/>
      <w:lvlJc w:val="left"/>
      <w:pPr>
        <w:ind w:left="6480" w:hanging="360"/>
      </w:pPr>
      <w:rPr>
        <w:rFonts w:ascii="Wingdings" w:hAnsi="Wingdings"/>
      </w:rPr>
    </w:lvl>
  </w:abstractNum>
  <w:abstractNum w:abstractNumId="1" w15:restartNumberingAfterBreak="0">
    <w:nsid w:val="3B543807"/>
    <w:multiLevelType w:val="hybridMultilevel"/>
    <w:tmpl w:val="439637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A7033"/>
    <w:multiLevelType w:val="hybridMultilevel"/>
    <w:tmpl w:val="5BB491CC"/>
    <w:lvl w:ilvl="0" w:tplc="12F0DC54">
      <w:start w:val="1"/>
      <w:numFmt w:val="decimal"/>
      <w:lvlText w:val="%1."/>
      <w:lvlJc w:val="left"/>
      <w:pPr>
        <w:ind w:left="720" w:hanging="360"/>
      </w:pPr>
    </w:lvl>
    <w:lvl w:ilvl="1" w:tplc="1832BA6E">
      <w:start w:val="1"/>
      <w:numFmt w:val="lowerLetter"/>
      <w:lvlText w:val="%2."/>
      <w:lvlJc w:val="left"/>
      <w:pPr>
        <w:ind w:left="1440" w:hanging="360"/>
      </w:pPr>
    </w:lvl>
    <w:lvl w:ilvl="2" w:tplc="9C8ADFF6">
      <w:start w:val="1"/>
      <w:numFmt w:val="lowerRoman"/>
      <w:lvlText w:val="%3."/>
      <w:lvlJc w:val="right"/>
      <w:pPr>
        <w:ind w:left="2160" w:hanging="180"/>
      </w:pPr>
    </w:lvl>
    <w:lvl w:ilvl="3" w:tplc="8D2C4CEC">
      <w:start w:val="1"/>
      <w:numFmt w:val="decimal"/>
      <w:lvlText w:val="%4."/>
      <w:lvlJc w:val="left"/>
      <w:pPr>
        <w:ind w:left="2880" w:hanging="360"/>
      </w:pPr>
    </w:lvl>
    <w:lvl w:ilvl="4" w:tplc="613CD6E2">
      <w:start w:val="1"/>
      <w:numFmt w:val="lowerLetter"/>
      <w:lvlText w:val="%5."/>
      <w:lvlJc w:val="left"/>
      <w:pPr>
        <w:ind w:left="3600" w:hanging="360"/>
      </w:pPr>
    </w:lvl>
    <w:lvl w:ilvl="5" w:tplc="1D04A81A">
      <w:start w:val="1"/>
      <w:numFmt w:val="lowerRoman"/>
      <w:lvlText w:val="%6."/>
      <w:lvlJc w:val="right"/>
      <w:pPr>
        <w:ind w:left="4320" w:hanging="180"/>
      </w:pPr>
    </w:lvl>
    <w:lvl w:ilvl="6" w:tplc="9BC6703E">
      <w:start w:val="1"/>
      <w:numFmt w:val="decimal"/>
      <w:lvlText w:val="%7."/>
      <w:lvlJc w:val="left"/>
      <w:pPr>
        <w:ind w:left="5040" w:hanging="360"/>
      </w:pPr>
    </w:lvl>
    <w:lvl w:ilvl="7" w:tplc="54FCA54A">
      <w:start w:val="1"/>
      <w:numFmt w:val="lowerLetter"/>
      <w:lvlText w:val="%8."/>
      <w:lvlJc w:val="left"/>
      <w:pPr>
        <w:ind w:left="5760" w:hanging="360"/>
      </w:pPr>
    </w:lvl>
    <w:lvl w:ilvl="8" w:tplc="A2C613E4">
      <w:start w:val="1"/>
      <w:numFmt w:val="lowerRoman"/>
      <w:lvlText w:val="%9."/>
      <w:lvlJc w:val="right"/>
      <w:pPr>
        <w:ind w:left="6480" w:hanging="180"/>
      </w:pPr>
    </w:lvl>
  </w:abstractNum>
  <w:abstractNum w:abstractNumId="3" w15:restartNumberingAfterBreak="0">
    <w:nsid w:val="3EA752A1"/>
    <w:multiLevelType w:val="hybridMultilevel"/>
    <w:tmpl w:val="E4CACC68"/>
    <w:lvl w:ilvl="0" w:tplc="B91CEB88">
      <w:start w:val="1"/>
      <w:numFmt w:val="bullet"/>
      <w:lvlText w:val=""/>
      <w:lvlJc w:val="left"/>
      <w:pPr>
        <w:ind w:left="720" w:hanging="360"/>
      </w:pPr>
      <w:rPr>
        <w:rFonts w:ascii="Symbol" w:hAnsi="Symbol"/>
      </w:rPr>
    </w:lvl>
    <w:lvl w:ilvl="1" w:tplc="7B1C5750">
      <w:start w:val="1"/>
      <w:numFmt w:val="bullet"/>
      <w:lvlText w:val="o"/>
      <w:lvlJc w:val="left"/>
      <w:pPr>
        <w:ind w:left="1440" w:hanging="360"/>
      </w:pPr>
      <w:rPr>
        <w:rFonts w:ascii="Courier New" w:hAnsi="Courier New"/>
      </w:rPr>
    </w:lvl>
    <w:lvl w:ilvl="2" w:tplc="194AAA08">
      <w:start w:val="1"/>
      <w:numFmt w:val="bullet"/>
      <w:lvlText w:val=""/>
      <w:lvlJc w:val="left"/>
      <w:pPr>
        <w:ind w:left="2160" w:hanging="360"/>
      </w:pPr>
      <w:rPr>
        <w:rFonts w:ascii="Wingdings" w:hAnsi="Wingdings"/>
      </w:rPr>
    </w:lvl>
    <w:lvl w:ilvl="3" w:tplc="99F247AA">
      <w:start w:val="1"/>
      <w:numFmt w:val="bullet"/>
      <w:lvlText w:val=""/>
      <w:lvlJc w:val="left"/>
      <w:pPr>
        <w:ind w:left="2880" w:hanging="360"/>
      </w:pPr>
      <w:rPr>
        <w:rFonts w:ascii="Symbol" w:hAnsi="Symbol"/>
      </w:rPr>
    </w:lvl>
    <w:lvl w:ilvl="4" w:tplc="A75AA45C">
      <w:start w:val="1"/>
      <w:numFmt w:val="bullet"/>
      <w:lvlText w:val="o"/>
      <w:lvlJc w:val="left"/>
      <w:pPr>
        <w:ind w:left="3600" w:hanging="360"/>
      </w:pPr>
      <w:rPr>
        <w:rFonts w:ascii="Courier New" w:hAnsi="Courier New"/>
      </w:rPr>
    </w:lvl>
    <w:lvl w:ilvl="5" w:tplc="0ED0BCAE">
      <w:start w:val="1"/>
      <w:numFmt w:val="bullet"/>
      <w:lvlText w:val=""/>
      <w:lvlJc w:val="left"/>
      <w:pPr>
        <w:ind w:left="4320" w:hanging="360"/>
      </w:pPr>
      <w:rPr>
        <w:rFonts w:ascii="Wingdings" w:hAnsi="Wingdings"/>
      </w:rPr>
    </w:lvl>
    <w:lvl w:ilvl="6" w:tplc="E244EF32">
      <w:start w:val="1"/>
      <w:numFmt w:val="bullet"/>
      <w:lvlText w:val=""/>
      <w:lvlJc w:val="left"/>
      <w:pPr>
        <w:ind w:left="5040" w:hanging="360"/>
      </w:pPr>
      <w:rPr>
        <w:rFonts w:ascii="Symbol" w:hAnsi="Symbol"/>
      </w:rPr>
    </w:lvl>
    <w:lvl w:ilvl="7" w:tplc="09BCB02A">
      <w:start w:val="1"/>
      <w:numFmt w:val="bullet"/>
      <w:lvlText w:val="o"/>
      <w:lvlJc w:val="left"/>
      <w:pPr>
        <w:ind w:left="5760" w:hanging="360"/>
      </w:pPr>
      <w:rPr>
        <w:rFonts w:ascii="Courier New" w:hAnsi="Courier New"/>
      </w:rPr>
    </w:lvl>
    <w:lvl w:ilvl="8" w:tplc="E7D0A374">
      <w:start w:val="1"/>
      <w:numFmt w:val="bullet"/>
      <w:lvlText w:val=""/>
      <w:lvlJc w:val="left"/>
      <w:pPr>
        <w:ind w:left="6480" w:hanging="360"/>
      </w:pPr>
      <w:rPr>
        <w:rFonts w:ascii="Wingdings" w:hAnsi="Wingdings"/>
      </w:rPr>
    </w:lvl>
  </w:abstractNum>
  <w:abstractNum w:abstractNumId="4" w15:restartNumberingAfterBreak="0">
    <w:nsid w:val="4C7A35E7"/>
    <w:multiLevelType w:val="singleLevel"/>
    <w:tmpl w:val="04090001"/>
    <w:lvl w:ilvl="0">
      <w:start w:val="1"/>
      <w:numFmt w:val="bullet"/>
      <w:lvlText w:val=""/>
      <w:lvlJc w:val="left"/>
      <w:pPr>
        <w:ind w:left="720" w:hanging="360"/>
      </w:pPr>
      <w:rPr>
        <w:rFonts w:ascii="Symbol" w:hAnsi="Symbol"/>
      </w:rPr>
    </w:lvl>
  </w:abstractNum>
  <w:abstractNum w:abstractNumId="5" w15:restartNumberingAfterBreak="0">
    <w:nsid w:val="4FF81067"/>
    <w:multiLevelType w:val="hybridMultilevel"/>
    <w:tmpl w:val="E72C3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3F4347"/>
    <w:multiLevelType w:val="hybridMultilevel"/>
    <w:tmpl w:val="9C444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91AE1"/>
    <w:multiLevelType w:val="hybridMultilevel"/>
    <w:tmpl w:val="CF126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4B"/>
    <w:rsid w:val="00005957"/>
    <w:rsid w:val="000253DF"/>
    <w:rsid w:val="00053869"/>
    <w:rsid w:val="0006474A"/>
    <w:rsid w:val="0006611A"/>
    <w:rsid w:val="00074E09"/>
    <w:rsid w:val="0008072F"/>
    <w:rsid w:val="00096CFB"/>
    <w:rsid w:val="000C4E42"/>
    <w:rsid w:val="000D5779"/>
    <w:rsid w:val="000E3792"/>
    <w:rsid w:val="000E6FCA"/>
    <w:rsid w:val="000F0DD4"/>
    <w:rsid w:val="00125FDF"/>
    <w:rsid w:val="00170296"/>
    <w:rsid w:val="001753DE"/>
    <w:rsid w:val="001759E3"/>
    <w:rsid w:val="00177416"/>
    <w:rsid w:val="00191A6D"/>
    <w:rsid w:val="00194C84"/>
    <w:rsid w:val="00197CD7"/>
    <w:rsid w:val="001B26F3"/>
    <w:rsid w:val="001C1CC4"/>
    <w:rsid w:val="001C2375"/>
    <w:rsid w:val="001C41F7"/>
    <w:rsid w:val="001D2E88"/>
    <w:rsid w:val="001F4B14"/>
    <w:rsid w:val="001F5CDE"/>
    <w:rsid w:val="00204146"/>
    <w:rsid w:val="00207AAA"/>
    <w:rsid w:val="0021516D"/>
    <w:rsid w:val="00216247"/>
    <w:rsid w:val="00217AC7"/>
    <w:rsid w:val="00243C57"/>
    <w:rsid w:val="002500BC"/>
    <w:rsid w:val="00253A06"/>
    <w:rsid w:val="00256E11"/>
    <w:rsid w:val="0026500F"/>
    <w:rsid w:val="002668AE"/>
    <w:rsid w:val="002714D3"/>
    <w:rsid w:val="00285ABF"/>
    <w:rsid w:val="002975CA"/>
    <w:rsid w:val="002A7673"/>
    <w:rsid w:val="002B03A2"/>
    <w:rsid w:val="002B70E8"/>
    <w:rsid w:val="002C118C"/>
    <w:rsid w:val="002C6D21"/>
    <w:rsid w:val="002E04AE"/>
    <w:rsid w:val="002E5593"/>
    <w:rsid w:val="002F5222"/>
    <w:rsid w:val="003006A5"/>
    <w:rsid w:val="003059C9"/>
    <w:rsid w:val="0030734E"/>
    <w:rsid w:val="00315034"/>
    <w:rsid w:val="00326C79"/>
    <w:rsid w:val="00333B9F"/>
    <w:rsid w:val="003369FB"/>
    <w:rsid w:val="00342A17"/>
    <w:rsid w:val="003770C4"/>
    <w:rsid w:val="00377ED3"/>
    <w:rsid w:val="00392CD5"/>
    <w:rsid w:val="003935EF"/>
    <w:rsid w:val="00395B08"/>
    <w:rsid w:val="003A0704"/>
    <w:rsid w:val="003A1BF9"/>
    <w:rsid w:val="003A24FA"/>
    <w:rsid w:val="003B2983"/>
    <w:rsid w:val="003B2BA3"/>
    <w:rsid w:val="003C384B"/>
    <w:rsid w:val="003D0B09"/>
    <w:rsid w:val="003D4919"/>
    <w:rsid w:val="003E4611"/>
    <w:rsid w:val="003F4C09"/>
    <w:rsid w:val="003F78C3"/>
    <w:rsid w:val="00405716"/>
    <w:rsid w:val="00430BDF"/>
    <w:rsid w:val="00431BC1"/>
    <w:rsid w:val="00437441"/>
    <w:rsid w:val="00445D7C"/>
    <w:rsid w:val="00452862"/>
    <w:rsid w:val="00453055"/>
    <w:rsid w:val="0046615C"/>
    <w:rsid w:val="00475D0C"/>
    <w:rsid w:val="0048054B"/>
    <w:rsid w:val="00493CEF"/>
    <w:rsid w:val="004C50B9"/>
    <w:rsid w:val="004E1679"/>
    <w:rsid w:val="004E77A2"/>
    <w:rsid w:val="004F22A4"/>
    <w:rsid w:val="0050050A"/>
    <w:rsid w:val="00514BC5"/>
    <w:rsid w:val="005209E8"/>
    <w:rsid w:val="00521BC3"/>
    <w:rsid w:val="00524957"/>
    <w:rsid w:val="005320B4"/>
    <w:rsid w:val="00543EF7"/>
    <w:rsid w:val="005449CB"/>
    <w:rsid w:val="00546DAD"/>
    <w:rsid w:val="00556BE5"/>
    <w:rsid w:val="00560667"/>
    <w:rsid w:val="00582CEE"/>
    <w:rsid w:val="0058763F"/>
    <w:rsid w:val="005966A0"/>
    <w:rsid w:val="005B1C09"/>
    <w:rsid w:val="005C0417"/>
    <w:rsid w:val="005C14E4"/>
    <w:rsid w:val="005E0A8B"/>
    <w:rsid w:val="005E7A21"/>
    <w:rsid w:val="005F0AF8"/>
    <w:rsid w:val="00607791"/>
    <w:rsid w:val="00610CF1"/>
    <w:rsid w:val="0062153A"/>
    <w:rsid w:val="00636A31"/>
    <w:rsid w:val="006416D5"/>
    <w:rsid w:val="00652CB6"/>
    <w:rsid w:val="006641B9"/>
    <w:rsid w:val="00666AD8"/>
    <w:rsid w:val="00671157"/>
    <w:rsid w:val="00675058"/>
    <w:rsid w:val="006910FF"/>
    <w:rsid w:val="0069611C"/>
    <w:rsid w:val="006A37EC"/>
    <w:rsid w:val="006D1378"/>
    <w:rsid w:val="006F344F"/>
    <w:rsid w:val="0071195D"/>
    <w:rsid w:val="00724DB5"/>
    <w:rsid w:val="00751A02"/>
    <w:rsid w:val="0076166A"/>
    <w:rsid w:val="00786539"/>
    <w:rsid w:val="00786A14"/>
    <w:rsid w:val="00791327"/>
    <w:rsid w:val="00796726"/>
    <w:rsid w:val="007C731F"/>
    <w:rsid w:val="007D08F9"/>
    <w:rsid w:val="007D4B23"/>
    <w:rsid w:val="007D5E57"/>
    <w:rsid w:val="00803B2B"/>
    <w:rsid w:val="00805E64"/>
    <w:rsid w:val="008111D9"/>
    <w:rsid w:val="00811560"/>
    <w:rsid w:val="0082744E"/>
    <w:rsid w:val="00836E60"/>
    <w:rsid w:val="008475A9"/>
    <w:rsid w:val="00847889"/>
    <w:rsid w:val="008621CF"/>
    <w:rsid w:val="00870AC4"/>
    <w:rsid w:val="00881656"/>
    <w:rsid w:val="00881C01"/>
    <w:rsid w:val="00892D01"/>
    <w:rsid w:val="0089747B"/>
    <w:rsid w:val="008B0375"/>
    <w:rsid w:val="008B7213"/>
    <w:rsid w:val="008C3995"/>
    <w:rsid w:val="00905D60"/>
    <w:rsid w:val="00907AB6"/>
    <w:rsid w:val="00912330"/>
    <w:rsid w:val="00924342"/>
    <w:rsid w:val="009324ED"/>
    <w:rsid w:val="009551A4"/>
    <w:rsid w:val="00961A6D"/>
    <w:rsid w:val="009755F6"/>
    <w:rsid w:val="00991BB3"/>
    <w:rsid w:val="009A367A"/>
    <w:rsid w:val="009D5B32"/>
    <w:rsid w:val="00A00FC1"/>
    <w:rsid w:val="00A04190"/>
    <w:rsid w:val="00A2669B"/>
    <w:rsid w:val="00A43840"/>
    <w:rsid w:val="00A60177"/>
    <w:rsid w:val="00A62A9C"/>
    <w:rsid w:val="00A92E3B"/>
    <w:rsid w:val="00AB5486"/>
    <w:rsid w:val="00AB66F4"/>
    <w:rsid w:val="00AE36A3"/>
    <w:rsid w:val="00AE4594"/>
    <w:rsid w:val="00B00848"/>
    <w:rsid w:val="00B12205"/>
    <w:rsid w:val="00B553F6"/>
    <w:rsid w:val="00B6118D"/>
    <w:rsid w:val="00B82B7B"/>
    <w:rsid w:val="00B876A3"/>
    <w:rsid w:val="00B95770"/>
    <w:rsid w:val="00B95DB9"/>
    <w:rsid w:val="00BC3DCB"/>
    <w:rsid w:val="00BE0C25"/>
    <w:rsid w:val="00C0147B"/>
    <w:rsid w:val="00C05BEE"/>
    <w:rsid w:val="00C20CBA"/>
    <w:rsid w:val="00C510BC"/>
    <w:rsid w:val="00C553A6"/>
    <w:rsid w:val="00C55913"/>
    <w:rsid w:val="00C56F19"/>
    <w:rsid w:val="00C664A8"/>
    <w:rsid w:val="00C763A3"/>
    <w:rsid w:val="00C82E10"/>
    <w:rsid w:val="00C86187"/>
    <w:rsid w:val="00C97C73"/>
    <w:rsid w:val="00CA720A"/>
    <w:rsid w:val="00CC1D1B"/>
    <w:rsid w:val="00CC24E1"/>
    <w:rsid w:val="00CD124B"/>
    <w:rsid w:val="00CD5C1F"/>
    <w:rsid w:val="00CE4579"/>
    <w:rsid w:val="00CF70A3"/>
    <w:rsid w:val="00D00AFE"/>
    <w:rsid w:val="00D2127E"/>
    <w:rsid w:val="00D21454"/>
    <w:rsid w:val="00D51E63"/>
    <w:rsid w:val="00D8043D"/>
    <w:rsid w:val="00D8534C"/>
    <w:rsid w:val="00DE74F3"/>
    <w:rsid w:val="00DF59BF"/>
    <w:rsid w:val="00E0705F"/>
    <w:rsid w:val="00E12F99"/>
    <w:rsid w:val="00E47BC5"/>
    <w:rsid w:val="00E548C9"/>
    <w:rsid w:val="00E64FA8"/>
    <w:rsid w:val="00E808D4"/>
    <w:rsid w:val="00E82B0A"/>
    <w:rsid w:val="00EB65D5"/>
    <w:rsid w:val="00EC517C"/>
    <w:rsid w:val="00EC67C6"/>
    <w:rsid w:val="00ED3165"/>
    <w:rsid w:val="00EE5E40"/>
    <w:rsid w:val="00EF2179"/>
    <w:rsid w:val="00EF349B"/>
    <w:rsid w:val="00F12227"/>
    <w:rsid w:val="00F25DE9"/>
    <w:rsid w:val="00F462DF"/>
    <w:rsid w:val="00F52902"/>
    <w:rsid w:val="00F62140"/>
    <w:rsid w:val="00F83CCA"/>
    <w:rsid w:val="00F85CF1"/>
    <w:rsid w:val="00F90FAC"/>
    <w:rsid w:val="00FA26E0"/>
    <w:rsid w:val="00FB0A7D"/>
    <w:rsid w:val="00FB25A9"/>
    <w:rsid w:val="00FB7C5D"/>
    <w:rsid w:val="00FC38D0"/>
    <w:rsid w:val="00FD2DD6"/>
    <w:rsid w:val="00FE0892"/>
    <w:rsid w:val="00FE4451"/>
    <w:rsid w:val="00FE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1CFFA-8678-440B-BAB3-189FB7AF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B"/>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CD124B"/>
    <w:pPr>
      <w:keepNext/>
      <w:jc w:val="center"/>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124B"/>
    <w:rPr>
      <w:rFonts w:ascii="Times" w:eastAsia="Times New Roman" w:hAnsi="Times" w:cs="Times New Roman"/>
      <w:szCs w:val="20"/>
      <w:u w:val="single"/>
    </w:rPr>
  </w:style>
  <w:style w:type="paragraph" w:styleId="Title">
    <w:name w:val="Title"/>
    <w:basedOn w:val="Normal"/>
    <w:link w:val="TitleChar"/>
    <w:qFormat/>
    <w:rsid w:val="00CD124B"/>
    <w:pPr>
      <w:jc w:val="center"/>
    </w:pPr>
    <w:rPr>
      <w:b/>
    </w:rPr>
  </w:style>
  <w:style w:type="character" w:customStyle="1" w:styleId="TitleChar">
    <w:name w:val="Title Char"/>
    <w:basedOn w:val="DefaultParagraphFont"/>
    <w:link w:val="Title"/>
    <w:rsid w:val="00CD124B"/>
    <w:rPr>
      <w:rFonts w:ascii="Times" w:eastAsia="Times New Roman" w:hAnsi="Times" w:cs="Times New Roman"/>
      <w:b/>
      <w:sz w:val="24"/>
      <w:szCs w:val="20"/>
    </w:rPr>
  </w:style>
  <w:style w:type="paragraph" w:styleId="BodyTextIndent">
    <w:name w:val="Body Text Indent"/>
    <w:basedOn w:val="Normal"/>
    <w:link w:val="BodyTextIndentChar"/>
    <w:semiHidden/>
    <w:rsid w:val="00CD124B"/>
    <w:pPr>
      <w:suppressAutoHyphens/>
      <w:ind w:left="720"/>
      <w:jc w:val="both"/>
    </w:pPr>
  </w:style>
  <w:style w:type="character" w:customStyle="1" w:styleId="BodyTextIndentChar">
    <w:name w:val="Body Text Indent Char"/>
    <w:basedOn w:val="DefaultParagraphFont"/>
    <w:link w:val="BodyTextIndent"/>
    <w:semiHidden/>
    <w:rsid w:val="00CD124B"/>
    <w:rPr>
      <w:rFonts w:ascii="Times" w:eastAsia="Times New Roman" w:hAnsi="Times" w:cs="Times New Roman"/>
      <w:sz w:val="24"/>
      <w:szCs w:val="20"/>
    </w:rPr>
  </w:style>
  <w:style w:type="paragraph" w:styleId="Footer">
    <w:name w:val="footer"/>
    <w:basedOn w:val="Normal"/>
    <w:link w:val="FooterChar"/>
    <w:uiPriority w:val="99"/>
    <w:rsid w:val="00CD124B"/>
    <w:pPr>
      <w:tabs>
        <w:tab w:val="center" w:pos="4320"/>
        <w:tab w:val="right" w:pos="8640"/>
      </w:tabs>
    </w:pPr>
  </w:style>
  <w:style w:type="character" w:customStyle="1" w:styleId="FooterChar">
    <w:name w:val="Footer Char"/>
    <w:basedOn w:val="DefaultParagraphFont"/>
    <w:link w:val="Footer"/>
    <w:uiPriority w:val="99"/>
    <w:rsid w:val="00CD124B"/>
    <w:rPr>
      <w:rFonts w:ascii="Times" w:eastAsia="Times New Roman" w:hAnsi="Times" w:cs="Times New Roman"/>
      <w:sz w:val="24"/>
      <w:szCs w:val="20"/>
    </w:rPr>
  </w:style>
  <w:style w:type="paragraph" w:styleId="ListParagraph">
    <w:name w:val="List Paragraph"/>
    <w:basedOn w:val="Normal"/>
    <w:uiPriority w:val="34"/>
    <w:qFormat/>
    <w:rsid w:val="00CD124B"/>
    <w:pPr>
      <w:ind w:left="720"/>
    </w:pPr>
  </w:style>
  <w:style w:type="character" w:styleId="Hyperlink">
    <w:name w:val="Hyperlink"/>
    <w:basedOn w:val="DefaultParagraphFont"/>
    <w:semiHidden/>
    <w:rsid w:val="00CD124B"/>
    <w:rPr>
      <w:color w:val="0000FF"/>
      <w:u w:val="single"/>
    </w:rPr>
  </w:style>
  <w:style w:type="paragraph" w:styleId="BalloonText">
    <w:name w:val="Balloon Text"/>
    <w:basedOn w:val="Normal"/>
    <w:link w:val="BalloonTextChar"/>
    <w:uiPriority w:val="99"/>
    <w:semiHidden/>
    <w:unhideWhenUsed/>
    <w:rsid w:val="00CD124B"/>
    <w:rPr>
      <w:rFonts w:ascii="Tahoma" w:hAnsi="Tahoma" w:cs="Tahoma"/>
      <w:sz w:val="16"/>
      <w:szCs w:val="16"/>
    </w:rPr>
  </w:style>
  <w:style w:type="character" w:customStyle="1" w:styleId="BalloonTextChar">
    <w:name w:val="Balloon Text Char"/>
    <w:basedOn w:val="DefaultParagraphFont"/>
    <w:link w:val="BalloonText"/>
    <w:uiPriority w:val="99"/>
    <w:semiHidden/>
    <w:rsid w:val="00CD124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D1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rygrants@vhcb.org" TargetMode="External"/><Relationship Id="rId13" Type="http://schemas.openxmlformats.org/officeDocument/2006/relationships/hyperlink" Target="http://www.vhcb.org/via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hcb.org/via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irygrants@vhcb.org" TargetMode="External"/><Relationship Id="rId5" Type="http://schemas.openxmlformats.org/officeDocument/2006/relationships/footnotes" Target="footnotes.xml"/><Relationship Id="rId15" Type="http://schemas.openxmlformats.org/officeDocument/2006/relationships/hyperlink" Target="mailto:dairygrants@vhcb.org" TargetMode="External"/><Relationship Id="rId10" Type="http://schemas.openxmlformats.org/officeDocument/2006/relationships/hyperlink" Target="mailto:susan.isham@dairymarketingservices.com" TargetMode="External"/><Relationship Id="rId4" Type="http://schemas.openxmlformats.org/officeDocument/2006/relationships/webSettings" Target="webSettings.xml"/><Relationship Id="rId9" Type="http://schemas.openxmlformats.org/officeDocument/2006/relationships/hyperlink" Target="http://www.vhcb.org/viability" TargetMode="External"/><Relationship Id="rId14" Type="http://schemas.openxmlformats.org/officeDocument/2006/relationships/hyperlink" Target="mailto:susan.isham@dairymarketing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Mark Cannella</cp:lastModifiedBy>
  <cp:revision>2</cp:revision>
  <cp:lastPrinted>2016-09-26T17:40:00Z</cp:lastPrinted>
  <dcterms:created xsi:type="dcterms:W3CDTF">2016-11-15T17:02:00Z</dcterms:created>
  <dcterms:modified xsi:type="dcterms:W3CDTF">2016-11-15T17:02:00Z</dcterms:modified>
</cp:coreProperties>
</file>