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92" w:type="dxa"/>
        <w:tblLayout w:type="fixed"/>
        <w:tblLook w:val="04A0" w:firstRow="1" w:lastRow="0" w:firstColumn="1" w:lastColumn="0" w:noHBand="0" w:noVBand="1"/>
      </w:tblPr>
      <w:tblGrid>
        <w:gridCol w:w="1998"/>
        <w:gridCol w:w="1620"/>
        <w:gridCol w:w="900"/>
        <w:gridCol w:w="2970"/>
        <w:gridCol w:w="4050"/>
        <w:gridCol w:w="54"/>
      </w:tblGrid>
      <w:tr w:rsidR="001A1795" w:rsidRPr="00CC71D4" w14:paraId="2ABD26EA" w14:textId="77777777" w:rsidTr="001A1795">
        <w:tc>
          <w:tcPr>
            <w:tcW w:w="7488" w:type="dxa"/>
            <w:gridSpan w:val="4"/>
            <w:tcBorders>
              <w:top w:val="nil"/>
              <w:left w:val="nil"/>
              <w:bottom w:val="nil"/>
              <w:right w:val="nil"/>
            </w:tcBorders>
          </w:tcPr>
          <w:p w14:paraId="0059D8A0" w14:textId="77777777" w:rsidR="001A1795" w:rsidRPr="00274B50" w:rsidRDefault="00BB5771" w:rsidP="00401751">
            <w:pPr>
              <w:jc w:val="center"/>
              <w:rPr>
                <w:rFonts w:ascii="Times New Roman" w:hAnsi="Times New Roman" w:cs="Times New Roman"/>
                <w:sz w:val="28"/>
                <w:szCs w:val="28"/>
              </w:rPr>
            </w:pPr>
            <w:r>
              <w:rPr>
                <w:rFonts w:ascii="Times New Roman" w:hAnsi="Times New Roman" w:cs="Times New Roman"/>
                <w:b/>
                <w:sz w:val="28"/>
                <w:szCs w:val="28"/>
              </w:rPr>
              <w:t>JOB</w:t>
            </w:r>
            <w:r w:rsidR="001A1795" w:rsidRPr="00274B50">
              <w:rPr>
                <w:rFonts w:ascii="Times New Roman" w:hAnsi="Times New Roman" w:cs="Times New Roman"/>
                <w:b/>
                <w:sz w:val="28"/>
                <w:szCs w:val="28"/>
              </w:rPr>
              <w:t xml:space="preserve"> DESCRIPTION</w:t>
            </w:r>
          </w:p>
        </w:tc>
        <w:tc>
          <w:tcPr>
            <w:tcW w:w="4104" w:type="dxa"/>
            <w:gridSpan w:val="2"/>
            <w:tcBorders>
              <w:top w:val="nil"/>
              <w:left w:val="nil"/>
              <w:bottom w:val="nil"/>
              <w:right w:val="nil"/>
            </w:tcBorders>
            <w:vAlign w:val="center"/>
          </w:tcPr>
          <w:p w14:paraId="11D81C2A" w14:textId="77777777" w:rsidR="001A1795" w:rsidRPr="00CC71D4" w:rsidRDefault="001A1795" w:rsidP="001A1795">
            <w:pPr>
              <w:rPr>
                <w:rFonts w:ascii="Times New Roman" w:hAnsi="Times New Roman" w:cs="Times New Roman"/>
                <w:sz w:val="20"/>
                <w:szCs w:val="20"/>
              </w:rPr>
            </w:pPr>
          </w:p>
        </w:tc>
      </w:tr>
      <w:tr w:rsidR="001A1795" w:rsidRPr="00401751" w14:paraId="6F407F6E" w14:textId="77777777" w:rsidTr="001A1795">
        <w:tc>
          <w:tcPr>
            <w:tcW w:w="7488" w:type="dxa"/>
            <w:gridSpan w:val="4"/>
            <w:tcBorders>
              <w:top w:val="nil"/>
              <w:left w:val="nil"/>
              <w:bottom w:val="nil"/>
              <w:right w:val="nil"/>
            </w:tcBorders>
            <w:vAlign w:val="center"/>
          </w:tcPr>
          <w:p w14:paraId="358AB4EF" w14:textId="77777777" w:rsidR="001A1795" w:rsidRPr="00401751" w:rsidRDefault="001A1795">
            <w:pPr>
              <w:rPr>
                <w:rFonts w:ascii="Times New Roman" w:hAnsi="Times New Roman" w:cs="Times New Roman"/>
                <w:b/>
                <w:sz w:val="16"/>
                <w:szCs w:val="16"/>
              </w:rPr>
            </w:pPr>
          </w:p>
        </w:tc>
        <w:tc>
          <w:tcPr>
            <w:tcW w:w="4104" w:type="dxa"/>
            <w:gridSpan w:val="2"/>
            <w:vMerge w:val="restart"/>
            <w:tcBorders>
              <w:top w:val="nil"/>
              <w:left w:val="nil"/>
              <w:right w:val="nil"/>
            </w:tcBorders>
          </w:tcPr>
          <w:p w14:paraId="254BFD48" w14:textId="77777777" w:rsidR="001A1795" w:rsidRPr="00401751" w:rsidRDefault="001A1795" w:rsidP="001A1795">
            <w:pPr>
              <w:jc w:val="center"/>
              <w:rPr>
                <w:rFonts w:ascii="Times New Roman" w:hAnsi="Times New Roman" w:cs="Times New Roman"/>
                <w:noProof/>
                <w:sz w:val="16"/>
                <w:szCs w:val="16"/>
              </w:rPr>
            </w:pPr>
            <w:r>
              <w:rPr>
                <w:rFonts w:ascii="Times New Roman" w:hAnsi="Times New Roman" w:cs="Times New Roman"/>
                <w:noProof/>
                <w:sz w:val="20"/>
                <w:szCs w:val="20"/>
              </w:rPr>
              <w:drawing>
                <wp:inline distT="0" distB="0" distL="0" distR="0" wp14:anchorId="36AEAE34" wp14:editId="665DCC0B">
                  <wp:extent cx="2143240" cy="870552"/>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4839" cy="871201"/>
                          </a:xfrm>
                          <a:prstGeom prst="rect">
                            <a:avLst/>
                          </a:prstGeom>
                          <a:noFill/>
                          <a:ln>
                            <a:noFill/>
                          </a:ln>
                        </pic:spPr>
                      </pic:pic>
                    </a:graphicData>
                  </a:graphic>
                </wp:inline>
              </w:drawing>
            </w:r>
          </w:p>
        </w:tc>
      </w:tr>
      <w:tr w:rsidR="001A1795" w:rsidRPr="0028316B" w14:paraId="32B027FC" w14:textId="77777777" w:rsidTr="001A1795">
        <w:tc>
          <w:tcPr>
            <w:tcW w:w="1998" w:type="dxa"/>
            <w:tcBorders>
              <w:top w:val="nil"/>
              <w:left w:val="nil"/>
              <w:bottom w:val="nil"/>
              <w:right w:val="nil"/>
            </w:tcBorders>
            <w:vAlign w:val="center"/>
          </w:tcPr>
          <w:p w14:paraId="18659BB8"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TITLE</w:t>
            </w:r>
          </w:p>
        </w:tc>
        <w:tc>
          <w:tcPr>
            <w:tcW w:w="5490" w:type="dxa"/>
            <w:gridSpan w:val="3"/>
            <w:tcBorders>
              <w:top w:val="nil"/>
              <w:left w:val="nil"/>
              <w:bottom w:val="nil"/>
              <w:right w:val="nil"/>
            </w:tcBorders>
            <w:vAlign w:val="center"/>
          </w:tcPr>
          <w:p w14:paraId="0D13A5F5" w14:textId="4DE8CEB9" w:rsidR="001A1795" w:rsidRPr="0028316B" w:rsidRDefault="00E8789C">
            <w:pPr>
              <w:rPr>
                <w:rFonts w:ascii="Times New Roman" w:hAnsi="Times New Roman" w:cs="Times New Roman"/>
                <w:sz w:val="18"/>
                <w:szCs w:val="18"/>
              </w:rPr>
            </w:pPr>
            <w:r>
              <w:rPr>
                <w:rFonts w:ascii="Times New Roman" w:hAnsi="Times New Roman" w:cs="Times New Roman"/>
                <w:sz w:val="18"/>
                <w:szCs w:val="18"/>
              </w:rPr>
              <w:t>American Elm Technician</w:t>
            </w:r>
          </w:p>
        </w:tc>
        <w:tc>
          <w:tcPr>
            <w:tcW w:w="4104" w:type="dxa"/>
            <w:gridSpan w:val="2"/>
            <w:vMerge/>
            <w:tcBorders>
              <w:left w:val="nil"/>
              <w:right w:val="nil"/>
            </w:tcBorders>
          </w:tcPr>
          <w:p w14:paraId="45D25FC0" w14:textId="77777777" w:rsidR="001A1795" w:rsidRPr="0028316B" w:rsidRDefault="001A1795">
            <w:pPr>
              <w:rPr>
                <w:rFonts w:ascii="Times New Roman" w:hAnsi="Times New Roman" w:cs="Times New Roman"/>
                <w:sz w:val="18"/>
                <w:szCs w:val="18"/>
              </w:rPr>
            </w:pPr>
          </w:p>
        </w:tc>
      </w:tr>
      <w:tr w:rsidR="001A1795" w:rsidRPr="0028316B" w14:paraId="03A7DF8C" w14:textId="77777777" w:rsidTr="001A1795">
        <w:tc>
          <w:tcPr>
            <w:tcW w:w="1998" w:type="dxa"/>
            <w:tcBorders>
              <w:top w:val="nil"/>
              <w:left w:val="nil"/>
              <w:bottom w:val="nil"/>
              <w:right w:val="nil"/>
            </w:tcBorders>
            <w:vAlign w:val="center"/>
          </w:tcPr>
          <w:p w14:paraId="2AFAC338"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FAMILY</w:t>
            </w:r>
          </w:p>
        </w:tc>
        <w:tc>
          <w:tcPr>
            <w:tcW w:w="5490" w:type="dxa"/>
            <w:gridSpan w:val="3"/>
            <w:tcBorders>
              <w:top w:val="nil"/>
              <w:left w:val="nil"/>
              <w:bottom w:val="nil"/>
              <w:right w:val="nil"/>
            </w:tcBorders>
            <w:vAlign w:val="center"/>
          </w:tcPr>
          <w:p w14:paraId="711FF88F" w14:textId="62A8E8F2" w:rsidR="001A1795" w:rsidRPr="0028316B" w:rsidRDefault="004A21BB">
            <w:pPr>
              <w:rPr>
                <w:rFonts w:ascii="Times New Roman" w:hAnsi="Times New Roman" w:cs="Times New Roman"/>
                <w:sz w:val="18"/>
                <w:szCs w:val="18"/>
              </w:rPr>
            </w:pPr>
            <w:r>
              <w:rPr>
                <w:rFonts w:ascii="Times New Roman" w:hAnsi="Times New Roman" w:cs="Times New Roman"/>
                <w:sz w:val="18"/>
                <w:szCs w:val="18"/>
              </w:rPr>
              <w:t>Conservation</w:t>
            </w:r>
          </w:p>
        </w:tc>
        <w:tc>
          <w:tcPr>
            <w:tcW w:w="4104" w:type="dxa"/>
            <w:gridSpan w:val="2"/>
            <w:vMerge/>
            <w:tcBorders>
              <w:left w:val="nil"/>
              <w:right w:val="nil"/>
            </w:tcBorders>
          </w:tcPr>
          <w:p w14:paraId="728F6F25" w14:textId="77777777" w:rsidR="001A1795" w:rsidRPr="0028316B" w:rsidRDefault="001A1795">
            <w:pPr>
              <w:rPr>
                <w:rFonts w:ascii="Times New Roman" w:hAnsi="Times New Roman" w:cs="Times New Roman"/>
                <w:sz w:val="18"/>
                <w:szCs w:val="18"/>
              </w:rPr>
            </w:pPr>
          </w:p>
        </w:tc>
      </w:tr>
      <w:tr w:rsidR="001A1795" w:rsidRPr="0028316B" w14:paraId="18EBDF0A" w14:textId="77777777" w:rsidTr="001A1795">
        <w:tc>
          <w:tcPr>
            <w:tcW w:w="1998" w:type="dxa"/>
            <w:tcBorders>
              <w:top w:val="nil"/>
              <w:left w:val="nil"/>
              <w:bottom w:val="nil"/>
              <w:right w:val="nil"/>
            </w:tcBorders>
            <w:vAlign w:val="center"/>
          </w:tcPr>
          <w:p w14:paraId="5A37B023"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NUMBER</w:t>
            </w:r>
          </w:p>
        </w:tc>
        <w:tc>
          <w:tcPr>
            <w:tcW w:w="5490" w:type="dxa"/>
            <w:gridSpan w:val="3"/>
            <w:tcBorders>
              <w:top w:val="nil"/>
              <w:left w:val="nil"/>
              <w:bottom w:val="nil"/>
              <w:right w:val="nil"/>
            </w:tcBorders>
            <w:vAlign w:val="center"/>
          </w:tcPr>
          <w:p w14:paraId="256D03FC" w14:textId="04FD7DA9" w:rsidR="001A1795" w:rsidRPr="0028316B" w:rsidRDefault="004A21BB">
            <w:pPr>
              <w:rPr>
                <w:rFonts w:ascii="Times New Roman" w:hAnsi="Times New Roman" w:cs="Times New Roman"/>
                <w:sz w:val="18"/>
                <w:szCs w:val="18"/>
              </w:rPr>
            </w:pPr>
            <w:r>
              <w:rPr>
                <w:rFonts w:ascii="Times New Roman" w:hAnsi="Times New Roman" w:cs="Times New Roman"/>
                <w:sz w:val="18"/>
                <w:szCs w:val="18"/>
              </w:rPr>
              <w:t>450002</w:t>
            </w:r>
          </w:p>
        </w:tc>
        <w:tc>
          <w:tcPr>
            <w:tcW w:w="4104" w:type="dxa"/>
            <w:gridSpan w:val="2"/>
            <w:vMerge/>
            <w:tcBorders>
              <w:left w:val="nil"/>
              <w:right w:val="nil"/>
            </w:tcBorders>
          </w:tcPr>
          <w:p w14:paraId="623EA925" w14:textId="77777777" w:rsidR="001A1795" w:rsidRPr="0028316B" w:rsidRDefault="001A1795">
            <w:pPr>
              <w:rPr>
                <w:rFonts w:ascii="Times New Roman" w:hAnsi="Times New Roman" w:cs="Times New Roman"/>
                <w:sz w:val="18"/>
                <w:szCs w:val="18"/>
              </w:rPr>
            </w:pPr>
          </w:p>
        </w:tc>
      </w:tr>
      <w:tr w:rsidR="001A1795" w:rsidRPr="0028316B" w14:paraId="304074B1" w14:textId="77777777" w:rsidTr="001A1795">
        <w:tc>
          <w:tcPr>
            <w:tcW w:w="1998" w:type="dxa"/>
            <w:tcBorders>
              <w:top w:val="nil"/>
              <w:left w:val="nil"/>
              <w:bottom w:val="nil"/>
              <w:right w:val="nil"/>
            </w:tcBorders>
            <w:vAlign w:val="center"/>
          </w:tcPr>
          <w:p w14:paraId="2BD83A02"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SALARY GRADE</w:t>
            </w:r>
          </w:p>
        </w:tc>
        <w:tc>
          <w:tcPr>
            <w:tcW w:w="5490" w:type="dxa"/>
            <w:gridSpan w:val="3"/>
            <w:tcBorders>
              <w:top w:val="nil"/>
              <w:left w:val="nil"/>
              <w:bottom w:val="nil"/>
              <w:right w:val="nil"/>
            </w:tcBorders>
            <w:vAlign w:val="center"/>
          </w:tcPr>
          <w:p w14:paraId="21361B1F" w14:textId="0BCA6589" w:rsidR="001A1795" w:rsidRPr="0028316B" w:rsidRDefault="004A21BB">
            <w:pPr>
              <w:rPr>
                <w:rFonts w:ascii="Times New Roman" w:hAnsi="Times New Roman" w:cs="Times New Roman"/>
                <w:sz w:val="18"/>
                <w:szCs w:val="18"/>
              </w:rPr>
            </w:pPr>
            <w:r>
              <w:rPr>
                <w:rFonts w:ascii="Times New Roman" w:hAnsi="Times New Roman" w:cs="Times New Roman"/>
                <w:sz w:val="18"/>
                <w:szCs w:val="18"/>
              </w:rPr>
              <w:t>2</w:t>
            </w:r>
          </w:p>
        </w:tc>
        <w:tc>
          <w:tcPr>
            <w:tcW w:w="4104" w:type="dxa"/>
            <w:gridSpan w:val="2"/>
            <w:vMerge/>
            <w:tcBorders>
              <w:left w:val="nil"/>
              <w:right w:val="nil"/>
            </w:tcBorders>
          </w:tcPr>
          <w:p w14:paraId="33BB372C" w14:textId="77777777" w:rsidR="001A1795" w:rsidRPr="0028316B" w:rsidRDefault="001A1795">
            <w:pPr>
              <w:rPr>
                <w:rFonts w:ascii="Times New Roman" w:hAnsi="Times New Roman" w:cs="Times New Roman"/>
                <w:sz w:val="18"/>
                <w:szCs w:val="18"/>
              </w:rPr>
            </w:pPr>
          </w:p>
        </w:tc>
      </w:tr>
      <w:tr w:rsidR="001A1795" w:rsidRPr="0028316B" w14:paraId="748E61B4" w14:textId="77777777" w:rsidTr="001A1795">
        <w:tc>
          <w:tcPr>
            <w:tcW w:w="1998" w:type="dxa"/>
            <w:tcBorders>
              <w:top w:val="nil"/>
              <w:left w:val="nil"/>
              <w:bottom w:val="nil"/>
              <w:right w:val="nil"/>
            </w:tcBorders>
            <w:vAlign w:val="center"/>
          </w:tcPr>
          <w:p w14:paraId="33C97EBF" w14:textId="6541F85E" w:rsidR="001A1795" w:rsidRPr="0028316B" w:rsidRDefault="001A1795" w:rsidP="005B3D1D">
            <w:pPr>
              <w:jc w:val="right"/>
              <w:rPr>
                <w:rFonts w:ascii="Times New Roman" w:hAnsi="Times New Roman" w:cs="Times New Roman"/>
                <w:b/>
                <w:sz w:val="18"/>
                <w:szCs w:val="18"/>
              </w:rPr>
            </w:pPr>
            <w:r w:rsidRPr="0028316B">
              <w:rPr>
                <w:rFonts w:ascii="Times New Roman" w:hAnsi="Times New Roman" w:cs="Times New Roman"/>
                <w:b/>
                <w:sz w:val="18"/>
                <w:szCs w:val="18"/>
              </w:rPr>
              <w:t>STATUS</w:t>
            </w:r>
          </w:p>
        </w:tc>
        <w:tc>
          <w:tcPr>
            <w:tcW w:w="5490" w:type="dxa"/>
            <w:gridSpan w:val="3"/>
            <w:tcBorders>
              <w:top w:val="nil"/>
              <w:left w:val="nil"/>
              <w:bottom w:val="nil"/>
              <w:right w:val="nil"/>
            </w:tcBorders>
            <w:vAlign w:val="center"/>
          </w:tcPr>
          <w:p w14:paraId="5410340F" w14:textId="6EA5E187" w:rsidR="001A1795" w:rsidRPr="0028316B" w:rsidRDefault="004A21BB">
            <w:pPr>
              <w:rPr>
                <w:rFonts w:ascii="Times New Roman" w:hAnsi="Times New Roman" w:cs="Times New Roman"/>
                <w:sz w:val="18"/>
                <w:szCs w:val="18"/>
              </w:rPr>
            </w:pPr>
            <w:r>
              <w:rPr>
                <w:rFonts w:ascii="Times New Roman" w:hAnsi="Times New Roman" w:cs="Times New Roman"/>
                <w:sz w:val="18"/>
                <w:szCs w:val="18"/>
              </w:rPr>
              <w:t>Hourly</w:t>
            </w:r>
          </w:p>
        </w:tc>
        <w:tc>
          <w:tcPr>
            <w:tcW w:w="4104" w:type="dxa"/>
            <w:gridSpan w:val="2"/>
            <w:vMerge/>
            <w:tcBorders>
              <w:left w:val="nil"/>
              <w:right w:val="nil"/>
            </w:tcBorders>
          </w:tcPr>
          <w:p w14:paraId="0CAA1904" w14:textId="77777777" w:rsidR="001A1795" w:rsidRPr="0028316B" w:rsidRDefault="001A1795">
            <w:pPr>
              <w:rPr>
                <w:rFonts w:ascii="Times New Roman" w:hAnsi="Times New Roman" w:cs="Times New Roman"/>
                <w:sz w:val="18"/>
                <w:szCs w:val="18"/>
              </w:rPr>
            </w:pPr>
          </w:p>
        </w:tc>
      </w:tr>
      <w:tr w:rsidR="001A1795" w:rsidRPr="0028316B" w14:paraId="711CE7C9" w14:textId="77777777" w:rsidTr="001A1795">
        <w:tc>
          <w:tcPr>
            <w:tcW w:w="1998" w:type="dxa"/>
            <w:tcBorders>
              <w:top w:val="nil"/>
              <w:left w:val="nil"/>
              <w:bottom w:val="thinThickSmallGap" w:sz="18" w:space="0" w:color="auto"/>
              <w:right w:val="nil"/>
            </w:tcBorders>
            <w:vAlign w:val="center"/>
          </w:tcPr>
          <w:p w14:paraId="15471986"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DATE</w:t>
            </w:r>
          </w:p>
        </w:tc>
        <w:tc>
          <w:tcPr>
            <w:tcW w:w="5490" w:type="dxa"/>
            <w:gridSpan w:val="3"/>
            <w:tcBorders>
              <w:top w:val="nil"/>
              <w:left w:val="nil"/>
              <w:bottom w:val="thinThickSmallGap" w:sz="18" w:space="0" w:color="auto"/>
              <w:right w:val="nil"/>
            </w:tcBorders>
            <w:vAlign w:val="center"/>
          </w:tcPr>
          <w:p w14:paraId="63AAE924" w14:textId="12A7B6FC" w:rsidR="001A1795" w:rsidRPr="0028316B" w:rsidRDefault="00AD708D">
            <w:pPr>
              <w:rPr>
                <w:rFonts w:ascii="Times New Roman" w:hAnsi="Times New Roman" w:cs="Times New Roman"/>
                <w:sz w:val="18"/>
                <w:szCs w:val="18"/>
              </w:rPr>
            </w:pPr>
            <w:r>
              <w:rPr>
                <w:rFonts w:ascii="Times New Roman" w:hAnsi="Times New Roman" w:cs="Times New Roman"/>
                <w:sz w:val="18"/>
                <w:szCs w:val="18"/>
              </w:rPr>
              <w:t>Dec 13, 2016</w:t>
            </w:r>
          </w:p>
        </w:tc>
        <w:tc>
          <w:tcPr>
            <w:tcW w:w="4104" w:type="dxa"/>
            <w:gridSpan w:val="2"/>
            <w:vMerge/>
            <w:tcBorders>
              <w:left w:val="nil"/>
              <w:bottom w:val="thinThickSmallGap" w:sz="18" w:space="0" w:color="auto"/>
              <w:right w:val="nil"/>
            </w:tcBorders>
          </w:tcPr>
          <w:p w14:paraId="2EBF0483" w14:textId="77777777" w:rsidR="001A1795" w:rsidRPr="0028316B" w:rsidRDefault="001A1795">
            <w:pPr>
              <w:rPr>
                <w:rFonts w:ascii="Times New Roman" w:hAnsi="Times New Roman" w:cs="Times New Roman"/>
                <w:sz w:val="18"/>
                <w:szCs w:val="18"/>
              </w:rPr>
            </w:pPr>
          </w:p>
        </w:tc>
      </w:tr>
      <w:tr w:rsidR="00CC71D4" w:rsidRPr="0028316B" w14:paraId="5B548F64" w14:textId="77777777" w:rsidTr="00C6723D">
        <w:tc>
          <w:tcPr>
            <w:tcW w:w="11592" w:type="dxa"/>
            <w:gridSpan w:val="6"/>
            <w:tcBorders>
              <w:top w:val="thinThickSmallGap" w:sz="18" w:space="0" w:color="auto"/>
              <w:left w:val="nil"/>
              <w:bottom w:val="nil"/>
              <w:right w:val="nil"/>
            </w:tcBorders>
            <w:vAlign w:val="center"/>
          </w:tcPr>
          <w:p w14:paraId="7CF4EDD2" w14:textId="77777777" w:rsidR="00CC71D4" w:rsidRPr="0028316B" w:rsidRDefault="00CC71D4">
            <w:pPr>
              <w:rPr>
                <w:rFonts w:ascii="Times New Roman" w:hAnsi="Times New Roman" w:cs="Times New Roman"/>
                <w:sz w:val="18"/>
                <w:szCs w:val="18"/>
              </w:rPr>
            </w:pPr>
          </w:p>
        </w:tc>
      </w:tr>
      <w:tr w:rsidR="00281DDE" w:rsidRPr="0028316B" w14:paraId="37520D9D" w14:textId="77777777" w:rsidTr="00046C6C">
        <w:tc>
          <w:tcPr>
            <w:tcW w:w="1998" w:type="dxa"/>
            <w:tcBorders>
              <w:top w:val="nil"/>
              <w:left w:val="nil"/>
              <w:bottom w:val="single" w:sz="4" w:space="0" w:color="auto"/>
              <w:right w:val="nil"/>
            </w:tcBorders>
            <w:vAlign w:val="center"/>
          </w:tcPr>
          <w:p w14:paraId="0C294607" w14:textId="77777777" w:rsidR="00281DDE" w:rsidRPr="0028316B" w:rsidRDefault="00281DDE" w:rsidP="00CC71D4">
            <w:pPr>
              <w:jc w:val="right"/>
              <w:rPr>
                <w:rFonts w:ascii="Times New Roman" w:hAnsi="Times New Roman" w:cs="Times New Roman"/>
                <w:b/>
                <w:sz w:val="18"/>
                <w:szCs w:val="18"/>
              </w:rPr>
            </w:pPr>
            <w:r>
              <w:rPr>
                <w:rFonts w:ascii="Times New Roman" w:hAnsi="Times New Roman" w:cs="Times New Roman"/>
                <w:b/>
                <w:sz w:val="18"/>
                <w:szCs w:val="18"/>
              </w:rPr>
              <w:t>SUMMARY</w:t>
            </w:r>
          </w:p>
        </w:tc>
        <w:tc>
          <w:tcPr>
            <w:tcW w:w="9594" w:type="dxa"/>
            <w:gridSpan w:val="5"/>
            <w:tcBorders>
              <w:top w:val="nil"/>
              <w:left w:val="nil"/>
              <w:bottom w:val="single" w:sz="4" w:space="0" w:color="auto"/>
              <w:right w:val="nil"/>
            </w:tcBorders>
            <w:vAlign w:val="center"/>
          </w:tcPr>
          <w:p w14:paraId="19C93081" w14:textId="67CF7A62" w:rsidR="0095293C" w:rsidRPr="0095293C" w:rsidRDefault="0095293C" w:rsidP="0095293C">
            <w:pPr>
              <w:pStyle w:val="BodyText2"/>
              <w:jc w:val="left"/>
              <w:rPr>
                <w:sz w:val="18"/>
                <w:szCs w:val="18"/>
              </w:rPr>
            </w:pPr>
            <w:r>
              <w:rPr>
                <w:bCs/>
                <w:sz w:val="18"/>
                <w:szCs w:val="18"/>
              </w:rPr>
              <w:t xml:space="preserve">The American Elm Technician conducts field research and management activities in floodplain forest sites in Northeastern Vermont, near St. </w:t>
            </w:r>
            <w:proofErr w:type="spellStart"/>
            <w:r>
              <w:rPr>
                <w:bCs/>
                <w:sz w:val="18"/>
                <w:szCs w:val="18"/>
              </w:rPr>
              <w:t>Joh</w:t>
            </w:r>
            <w:r w:rsidR="008A2528">
              <w:rPr>
                <w:bCs/>
                <w:sz w:val="18"/>
                <w:szCs w:val="18"/>
              </w:rPr>
              <w:t>nsbury</w:t>
            </w:r>
            <w:proofErr w:type="spellEnd"/>
            <w:r w:rsidR="008A2528">
              <w:rPr>
                <w:bCs/>
                <w:sz w:val="18"/>
                <w:szCs w:val="18"/>
              </w:rPr>
              <w:t>. This with include taking measurements, mapping and monitoring elm plantings</w:t>
            </w:r>
            <w:r>
              <w:rPr>
                <w:bCs/>
                <w:sz w:val="18"/>
                <w:szCs w:val="18"/>
              </w:rPr>
              <w:t>. This work is part of a partnership with the US Forest Service</w:t>
            </w:r>
            <w:r w:rsidRPr="00E8789C">
              <w:rPr>
                <w:bCs/>
                <w:sz w:val="18"/>
                <w:szCs w:val="18"/>
              </w:rPr>
              <w:t xml:space="preserve"> to restore the wild population of American elm to its former role as canopy trees by developing and planting more disease-toler</w:t>
            </w:r>
            <w:r w:rsidR="00B80962">
              <w:rPr>
                <w:bCs/>
                <w:sz w:val="18"/>
                <w:szCs w:val="18"/>
              </w:rPr>
              <w:t xml:space="preserve">ant selections of American elm. </w:t>
            </w:r>
            <w:r w:rsidRPr="0095293C">
              <w:rPr>
                <w:sz w:val="18"/>
                <w:szCs w:val="18"/>
              </w:rPr>
              <w:t>This is a ful</w:t>
            </w:r>
            <w:r>
              <w:rPr>
                <w:sz w:val="18"/>
                <w:szCs w:val="18"/>
              </w:rPr>
              <w:t xml:space="preserve">l time, short term position (approximately May 15 through August 31, </w:t>
            </w:r>
            <w:r w:rsidR="00B80962">
              <w:rPr>
                <w:sz w:val="18"/>
                <w:szCs w:val="18"/>
              </w:rPr>
              <w:t xml:space="preserve">exact dates are </w:t>
            </w:r>
            <w:r>
              <w:rPr>
                <w:sz w:val="18"/>
                <w:szCs w:val="18"/>
              </w:rPr>
              <w:t>negotiable</w:t>
            </w:r>
            <w:r w:rsidRPr="0095293C">
              <w:rPr>
                <w:sz w:val="18"/>
                <w:szCs w:val="18"/>
              </w:rPr>
              <w:t>) that involves extensive outdoor physical labor in diverse weather conditions and may</w:t>
            </w:r>
            <w:r w:rsidR="00B80962">
              <w:rPr>
                <w:sz w:val="18"/>
                <w:szCs w:val="18"/>
              </w:rPr>
              <w:t xml:space="preserve"> require working some weekends. </w:t>
            </w:r>
            <w:r w:rsidRPr="0095293C">
              <w:rPr>
                <w:sz w:val="18"/>
                <w:szCs w:val="18"/>
              </w:rPr>
              <w:t xml:space="preserve">The </w:t>
            </w:r>
            <w:r>
              <w:rPr>
                <w:sz w:val="18"/>
                <w:szCs w:val="18"/>
              </w:rPr>
              <w:t xml:space="preserve">American Elm technician </w:t>
            </w:r>
            <w:r w:rsidRPr="0095293C">
              <w:rPr>
                <w:sz w:val="18"/>
                <w:szCs w:val="18"/>
              </w:rPr>
              <w:t>is supervised by the</w:t>
            </w:r>
            <w:r>
              <w:rPr>
                <w:sz w:val="18"/>
                <w:szCs w:val="18"/>
              </w:rPr>
              <w:t xml:space="preserve"> Floodplain Ecologist, Connecticut River Program, located in Northampton, Massachusetts and </w:t>
            </w:r>
            <w:r w:rsidRPr="0095293C">
              <w:rPr>
                <w:sz w:val="18"/>
                <w:szCs w:val="18"/>
              </w:rPr>
              <w:t>does not supervise other staff</w:t>
            </w:r>
            <w:r>
              <w:rPr>
                <w:sz w:val="18"/>
                <w:szCs w:val="18"/>
              </w:rPr>
              <w:t>.</w:t>
            </w:r>
            <w:r w:rsidR="00C31449">
              <w:t xml:space="preserve"> </w:t>
            </w:r>
            <w:r w:rsidR="00C31449" w:rsidRPr="00C31449">
              <w:rPr>
                <w:sz w:val="18"/>
                <w:szCs w:val="18"/>
              </w:rPr>
              <w:t>Prior ecological or agricultural field research experience desirable but not required</w:t>
            </w:r>
            <w:r>
              <w:rPr>
                <w:sz w:val="18"/>
                <w:szCs w:val="18"/>
              </w:rPr>
              <w:t>.</w:t>
            </w:r>
          </w:p>
          <w:p w14:paraId="26702542" w14:textId="45FBE76F" w:rsidR="00281DDE" w:rsidRDefault="00281DDE" w:rsidP="000A05EF">
            <w:pPr>
              <w:jc w:val="both"/>
              <w:textAlignment w:val="top"/>
              <w:rPr>
                <w:rFonts w:ascii="Times New Roman" w:hAnsi="Times New Roman" w:cs="Times New Roman"/>
                <w:sz w:val="18"/>
                <w:szCs w:val="18"/>
              </w:rPr>
            </w:pPr>
          </w:p>
        </w:tc>
      </w:tr>
      <w:tr w:rsidR="00046C6C" w:rsidRPr="0028316B" w14:paraId="1338ED1F" w14:textId="77777777" w:rsidTr="00F23178">
        <w:tc>
          <w:tcPr>
            <w:tcW w:w="11592" w:type="dxa"/>
            <w:gridSpan w:val="6"/>
            <w:tcBorders>
              <w:top w:val="single" w:sz="4" w:space="0" w:color="auto"/>
              <w:left w:val="nil"/>
              <w:bottom w:val="nil"/>
              <w:right w:val="nil"/>
            </w:tcBorders>
            <w:vAlign w:val="center"/>
          </w:tcPr>
          <w:p w14:paraId="61E116EA" w14:textId="77777777" w:rsidR="00046C6C" w:rsidRDefault="00046C6C" w:rsidP="00046C6C">
            <w:pPr>
              <w:jc w:val="both"/>
              <w:textAlignment w:val="top"/>
              <w:rPr>
                <w:rFonts w:ascii="Times New Roman" w:hAnsi="Times New Roman" w:cs="Times New Roman"/>
                <w:sz w:val="18"/>
                <w:szCs w:val="18"/>
              </w:rPr>
            </w:pPr>
          </w:p>
        </w:tc>
      </w:tr>
      <w:tr w:rsidR="00046C6C" w:rsidRPr="0028316B" w14:paraId="7F0C2B65" w14:textId="77777777" w:rsidTr="00E8789C">
        <w:tc>
          <w:tcPr>
            <w:tcW w:w="1998" w:type="dxa"/>
            <w:tcBorders>
              <w:top w:val="nil"/>
              <w:left w:val="nil"/>
              <w:bottom w:val="single" w:sz="4" w:space="0" w:color="auto"/>
              <w:right w:val="nil"/>
            </w:tcBorders>
            <w:vAlign w:val="center"/>
          </w:tcPr>
          <w:p w14:paraId="09ED7723" w14:textId="77777777" w:rsidR="00046C6C" w:rsidRPr="0028316B" w:rsidRDefault="00046C6C" w:rsidP="00CC71D4">
            <w:pPr>
              <w:jc w:val="right"/>
              <w:rPr>
                <w:rFonts w:ascii="Times New Roman" w:hAnsi="Times New Roman" w:cs="Times New Roman"/>
                <w:b/>
                <w:sz w:val="18"/>
                <w:szCs w:val="18"/>
              </w:rPr>
            </w:pPr>
            <w:r w:rsidRPr="0028316B">
              <w:rPr>
                <w:rFonts w:ascii="Times New Roman" w:hAnsi="Times New Roman" w:cs="Times New Roman"/>
                <w:b/>
                <w:sz w:val="18"/>
                <w:szCs w:val="18"/>
              </w:rPr>
              <w:t>ESSENTIAL</w:t>
            </w:r>
            <w:r w:rsidRPr="0028316B">
              <w:rPr>
                <w:rFonts w:ascii="Times New Roman" w:hAnsi="Times New Roman" w:cs="Times New Roman"/>
                <w:b/>
                <w:sz w:val="18"/>
                <w:szCs w:val="18"/>
              </w:rPr>
              <w:br/>
              <w:t>FUNCTIONS</w:t>
            </w:r>
          </w:p>
        </w:tc>
        <w:tc>
          <w:tcPr>
            <w:tcW w:w="9594" w:type="dxa"/>
            <w:gridSpan w:val="5"/>
            <w:tcBorders>
              <w:top w:val="nil"/>
              <w:left w:val="nil"/>
              <w:bottom w:val="nil"/>
              <w:right w:val="nil"/>
            </w:tcBorders>
            <w:vAlign w:val="center"/>
          </w:tcPr>
          <w:p w14:paraId="65057899" w14:textId="5DFA3F03" w:rsidR="00AD708D" w:rsidRDefault="00AD708D" w:rsidP="00AD708D">
            <w:pPr>
              <w:pStyle w:val="BodyText2"/>
              <w:jc w:val="left"/>
              <w:rPr>
                <w:sz w:val="18"/>
                <w:szCs w:val="18"/>
              </w:rPr>
            </w:pPr>
            <w:r w:rsidRPr="00415C05">
              <w:rPr>
                <w:sz w:val="18"/>
                <w:szCs w:val="18"/>
              </w:rPr>
              <w:t>Duties will include, but are not limited to:</w:t>
            </w:r>
          </w:p>
          <w:p w14:paraId="1F4E706F" w14:textId="4F275430" w:rsidR="008A2528" w:rsidRPr="008A2528" w:rsidRDefault="008A2528" w:rsidP="008A2528">
            <w:pPr>
              <w:pStyle w:val="BodyText2"/>
              <w:numPr>
                <w:ilvl w:val="0"/>
                <w:numId w:val="36"/>
              </w:numPr>
              <w:rPr>
                <w:sz w:val="18"/>
                <w:szCs w:val="18"/>
              </w:rPr>
            </w:pPr>
            <w:r w:rsidRPr="008A2528">
              <w:rPr>
                <w:sz w:val="18"/>
                <w:szCs w:val="18"/>
              </w:rPr>
              <w:t>Measure growth, survival and other monitoring data on elm plantings</w:t>
            </w:r>
          </w:p>
          <w:p w14:paraId="1F3C1D08" w14:textId="6294001E" w:rsidR="008A2528" w:rsidRPr="008A2528" w:rsidRDefault="008A2528" w:rsidP="008A2528">
            <w:pPr>
              <w:pStyle w:val="BodyText2"/>
              <w:numPr>
                <w:ilvl w:val="0"/>
                <w:numId w:val="36"/>
              </w:numPr>
              <w:rPr>
                <w:sz w:val="18"/>
                <w:szCs w:val="18"/>
              </w:rPr>
            </w:pPr>
            <w:r w:rsidRPr="008A2528">
              <w:rPr>
                <w:sz w:val="18"/>
                <w:szCs w:val="18"/>
              </w:rPr>
              <w:t>Enter monitoring data from past years into database and check for accuracy</w:t>
            </w:r>
            <w:bookmarkStart w:id="0" w:name="_GoBack"/>
            <w:bookmarkEnd w:id="0"/>
          </w:p>
          <w:p w14:paraId="6032730D" w14:textId="62D5598F" w:rsidR="008A2528" w:rsidRPr="008A2528" w:rsidRDefault="008A2528" w:rsidP="008A2528">
            <w:pPr>
              <w:pStyle w:val="BodyText2"/>
              <w:numPr>
                <w:ilvl w:val="0"/>
                <w:numId w:val="36"/>
              </w:numPr>
              <w:rPr>
                <w:sz w:val="18"/>
                <w:szCs w:val="18"/>
              </w:rPr>
            </w:pPr>
            <w:r w:rsidRPr="008A2528">
              <w:rPr>
                <w:sz w:val="18"/>
                <w:szCs w:val="18"/>
              </w:rPr>
              <w:t>Map elm plantings with an IPad-based collector system and surveyor grade GPS</w:t>
            </w:r>
          </w:p>
          <w:p w14:paraId="0A74ADF1" w14:textId="2DD9BAE9" w:rsidR="008A2528" w:rsidRPr="008A2528" w:rsidRDefault="008A2528" w:rsidP="008A2528">
            <w:pPr>
              <w:pStyle w:val="BodyText2"/>
              <w:numPr>
                <w:ilvl w:val="0"/>
                <w:numId w:val="36"/>
              </w:numPr>
              <w:rPr>
                <w:sz w:val="18"/>
                <w:szCs w:val="18"/>
              </w:rPr>
            </w:pPr>
            <w:r w:rsidRPr="008A2528">
              <w:rPr>
                <w:sz w:val="18"/>
                <w:szCs w:val="18"/>
              </w:rPr>
              <w:t>Inspect and maintain labels on seedlings from elm crosses</w:t>
            </w:r>
          </w:p>
          <w:p w14:paraId="39419F76" w14:textId="14E44F12" w:rsidR="008A2528" w:rsidRPr="008A2528" w:rsidRDefault="008A2528" w:rsidP="008A2528">
            <w:pPr>
              <w:pStyle w:val="BodyText2"/>
              <w:numPr>
                <w:ilvl w:val="0"/>
                <w:numId w:val="36"/>
              </w:numPr>
              <w:rPr>
                <w:sz w:val="18"/>
                <w:szCs w:val="18"/>
              </w:rPr>
            </w:pPr>
            <w:r w:rsidRPr="008A2528">
              <w:rPr>
                <w:sz w:val="18"/>
                <w:szCs w:val="18"/>
              </w:rPr>
              <w:t>Maintain tree wrap on planted seedlings and other minor maintenance of planted seedlings</w:t>
            </w:r>
          </w:p>
          <w:p w14:paraId="258F5274" w14:textId="15BA1186" w:rsidR="008A2528" w:rsidRPr="008A2528" w:rsidRDefault="008A2528" w:rsidP="008A2528">
            <w:pPr>
              <w:pStyle w:val="BodyText2"/>
              <w:numPr>
                <w:ilvl w:val="0"/>
                <w:numId w:val="36"/>
              </w:numPr>
              <w:rPr>
                <w:sz w:val="18"/>
                <w:szCs w:val="18"/>
              </w:rPr>
            </w:pPr>
            <w:r>
              <w:rPr>
                <w:sz w:val="18"/>
                <w:szCs w:val="18"/>
              </w:rPr>
              <w:t>A</w:t>
            </w:r>
            <w:r w:rsidRPr="008A2528">
              <w:rPr>
                <w:sz w:val="18"/>
                <w:szCs w:val="18"/>
              </w:rPr>
              <w:t>ssist with planting seedlings</w:t>
            </w:r>
          </w:p>
          <w:p w14:paraId="4FF81A98" w14:textId="1E3F0D0F" w:rsidR="00046C6C" w:rsidRDefault="008A2528" w:rsidP="008A2528">
            <w:pPr>
              <w:pStyle w:val="BodyText2"/>
              <w:numPr>
                <w:ilvl w:val="0"/>
                <w:numId w:val="36"/>
              </w:numPr>
              <w:jc w:val="left"/>
              <w:rPr>
                <w:sz w:val="18"/>
                <w:szCs w:val="18"/>
              </w:rPr>
            </w:pPr>
            <w:r>
              <w:rPr>
                <w:sz w:val="18"/>
                <w:szCs w:val="18"/>
              </w:rPr>
              <w:t>A</w:t>
            </w:r>
            <w:r w:rsidRPr="008A2528">
              <w:rPr>
                <w:sz w:val="18"/>
                <w:szCs w:val="18"/>
              </w:rPr>
              <w:t>ssist with propagation of exceptionally large surviving native elms</w:t>
            </w:r>
          </w:p>
          <w:p w14:paraId="76002804" w14:textId="2A4C662A" w:rsidR="008A2528" w:rsidRPr="0028316B" w:rsidRDefault="008A2528" w:rsidP="008A2528">
            <w:pPr>
              <w:pStyle w:val="BodyText2"/>
              <w:jc w:val="left"/>
              <w:rPr>
                <w:sz w:val="18"/>
                <w:szCs w:val="18"/>
              </w:rPr>
            </w:pPr>
          </w:p>
        </w:tc>
      </w:tr>
      <w:tr w:rsidR="002D4140" w:rsidRPr="0028316B" w14:paraId="6F50A782" w14:textId="77777777" w:rsidTr="00C6723D">
        <w:tc>
          <w:tcPr>
            <w:tcW w:w="11592" w:type="dxa"/>
            <w:gridSpan w:val="6"/>
            <w:tcBorders>
              <w:top w:val="single" w:sz="4" w:space="0" w:color="auto"/>
              <w:left w:val="nil"/>
              <w:bottom w:val="nil"/>
              <w:right w:val="nil"/>
            </w:tcBorders>
            <w:vAlign w:val="center"/>
          </w:tcPr>
          <w:p w14:paraId="10E9AAF8" w14:textId="77777777" w:rsidR="002D4140" w:rsidRPr="0028316B" w:rsidRDefault="002D4140" w:rsidP="00046C6C">
            <w:pPr>
              <w:jc w:val="both"/>
              <w:rPr>
                <w:rFonts w:ascii="Times New Roman" w:hAnsi="Times New Roman" w:cs="Times New Roman"/>
                <w:sz w:val="18"/>
                <w:szCs w:val="18"/>
              </w:rPr>
            </w:pPr>
          </w:p>
        </w:tc>
      </w:tr>
      <w:tr w:rsidR="002D4140" w:rsidRPr="0028316B" w14:paraId="3A599EF2" w14:textId="77777777" w:rsidTr="00C6723D">
        <w:tc>
          <w:tcPr>
            <w:tcW w:w="1998" w:type="dxa"/>
            <w:tcBorders>
              <w:top w:val="nil"/>
              <w:left w:val="nil"/>
              <w:bottom w:val="single" w:sz="4" w:space="0" w:color="auto"/>
              <w:right w:val="nil"/>
            </w:tcBorders>
            <w:vAlign w:val="center"/>
          </w:tcPr>
          <w:p w14:paraId="04372802" w14:textId="77777777" w:rsidR="002D4140" w:rsidRPr="0028316B" w:rsidRDefault="002D4140" w:rsidP="00CC71D4">
            <w:pPr>
              <w:jc w:val="right"/>
              <w:rPr>
                <w:rFonts w:ascii="Times New Roman" w:hAnsi="Times New Roman" w:cs="Times New Roman"/>
                <w:b/>
                <w:sz w:val="18"/>
                <w:szCs w:val="18"/>
              </w:rPr>
            </w:pPr>
            <w:r w:rsidRPr="0028316B">
              <w:rPr>
                <w:rFonts w:ascii="Times New Roman" w:hAnsi="Times New Roman" w:cs="Times New Roman"/>
                <w:b/>
                <w:sz w:val="18"/>
                <w:szCs w:val="18"/>
              </w:rPr>
              <w:t>RESPONSIBILITIES &amp; SCOPE</w:t>
            </w:r>
          </w:p>
        </w:tc>
        <w:tc>
          <w:tcPr>
            <w:tcW w:w="9594" w:type="dxa"/>
            <w:gridSpan w:val="5"/>
            <w:tcBorders>
              <w:top w:val="nil"/>
              <w:left w:val="nil"/>
              <w:bottom w:val="single" w:sz="4" w:space="0" w:color="auto"/>
              <w:right w:val="nil"/>
            </w:tcBorders>
            <w:vAlign w:val="center"/>
          </w:tcPr>
          <w:p w14:paraId="34B70D97" w14:textId="77777777" w:rsidR="004A21BB" w:rsidRDefault="004A21BB" w:rsidP="004A21BB">
            <w:pPr>
              <w:pStyle w:val="ListParagraph"/>
              <w:numPr>
                <w:ilvl w:val="0"/>
                <w:numId w:val="34"/>
              </w:numPr>
              <w:tabs>
                <w:tab w:val="left" w:pos="3690"/>
              </w:tabs>
              <w:jc w:val="both"/>
              <w:rPr>
                <w:rFonts w:ascii="Times New Roman" w:hAnsi="Times New Roman" w:cs="Times New Roman"/>
                <w:sz w:val="18"/>
                <w:szCs w:val="18"/>
              </w:rPr>
            </w:pPr>
            <w:r w:rsidRPr="004A21BB">
              <w:rPr>
                <w:rFonts w:ascii="Times New Roman" w:hAnsi="Times New Roman" w:cs="Times New Roman"/>
                <w:sz w:val="18"/>
                <w:szCs w:val="18"/>
              </w:rPr>
              <w:t xml:space="preserve">Supervises no staff, but may help plan and direct preserve work groups, including staff or volunteers.     </w:t>
            </w:r>
          </w:p>
          <w:p w14:paraId="0EE3B102" w14:textId="735A2C85" w:rsidR="004A21BB" w:rsidRDefault="004A21BB" w:rsidP="004A21BB">
            <w:pPr>
              <w:pStyle w:val="ListParagraph"/>
              <w:numPr>
                <w:ilvl w:val="0"/>
                <w:numId w:val="34"/>
              </w:numPr>
              <w:tabs>
                <w:tab w:val="left" w:pos="3690"/>
              </w:tabs>
              <w:jc w:val="both"/>
              <w:rPr>
                <w:rFonts w:ascii="Times New Roman" w:hAnsi="Times New Roman" w:cs="Times New Roman"/>
                <w:sz w:val="18"/>
                <w:szCs w:val="18"/>
              </w:rPr>
            </w:pPr>
            <w:r w:rsidRPr="004A21BB">
              <w:rPr>
                <w:rFonts w:ascii="Times New Roman" w:hAnsi="Times New Roman" w:cs="Times New Roman"/>
                <w:sz w:val="18"/>
                <w:szCs w:val="18"/>
              </w:rPr>
              <w:t>May work in variable weather conditions, at remote locations, on difficult and hazardous terrain, and under physically demanding</w:t>
            </w:r>
            <w:r>
              <w:rPr>
                <w:rFonts w:ascii="Times New Roman" w:hAnsi="Times New Roman" w:cs="Times New Roman"/>
                <w:sz w:val="18"/>
                <w:szCs w:val="18"/>
              </w:rPr>
              <w:t xml:space="preserve"> </w:t>
            </w:r>
            <w:r w:rsidRPr="004A21BB">
              <w:rPr>
                <w:rFonts w:ascii="Times New Roman" w:hAnsi="Times New Roman" w:cs="Times New Roman"/>
                <w:sz w:val="18"/>
                <w:szCs w:val="18"/>
              </w:rPr>
              <w:t>circumstances</w:t>
            </w:r>
            <w:r>
              <w:rPr>
                <w:rFonts w:ascii="Times New Roman" w:hAnsi="Times New Roman" w:cs="Times New Roman"/>
                <w:sz w:val="18"/>
                <w:szCs w:val="18"/>
              </w:rPr>
              <w:t>.</w:t>
            </w:r>
          </w:p>
          <w:p w14:paraId="47C5FE92" w14:textId="22B0CAA0" w:rsidR="004A21BB" w:rsidRDefault="004A21BB" w:rsidP="004A21BB">
            <w:pPr>
              <w:pStyle w:val="ListParagraph"/>
              <w:numPr>
                <w:ilvl w:val="0"/>
                <w:numId w:val="34"/>
              </w:numPr>
              <w:tabs>
                <w:tab w:val="left" w:pos="3690"/>
              </w:tabs>
              <w:jc w:val="both"/>
              <w:rPr>
                <w:rFonts w:ascii="Times New Roman" w:hAnsi="Times New Roman" w:cs="Times New Roman"/>
                <w:sz w:val="18"/>
                <w:szCs w:val="18"/>
              </w:rPr>
            </w:pPr>
            <w:r w:rsidRPr="004A21BB">
              <w:rPr>
                <w:rFonts w:ascii="Times New Roman" w:hAnsi="Times New Roman" w:cs="Times New Roman"/>
                <w:sz w:val="18"/>
                <w:szCs w:val="18"/>
              </w:rPr>
              <w:t>Requires considerable physical exertion and/or muscular strain</w:t>
            </w:r>
            <w:r>
              <w:rPr>
                <w:rFonts w:ascii="Times New Roman" w:hAnsi="Times New Roman" w:cs="Times New Roman"/>
                <w:sz w:val="18"/>
                <w:szCs w:val="18"/>
              </w:rPr>
              <w:t>.</w:t>
            </w:r>
            <w:r w:rsidRPr="004A21BB">
              <w:rPr>
                <w:rFonts w:ascii="Times New Roman" w:hAnsi="Times New Roman" w:cs="Times New Roman"/>
                <w:sz w:val="18"/>
                <w:szCs w:val="18"/>
              </w:rPr>
              <w:t xml:space="preserve">                                                                                           </w:t>
            </w:r>
          </w:p>
          <w:p w14:paraId="47F190D8" w14:textId="4CA2F57E" w:rsidR="004A21BB" w:rsidRDefault="004A21BB" w:rsidP="004A21BB">
            <w:pPr>
              <w:pStyle w:val="ListParagraph"/>
              <w:numPr>
                <w:ilvl w:val="0"/>
                <w:numId w:val="34"/>
              </w:numPr>
              <w:tabs>
                <w:tab w:val="left" w:pos="3690"/>
              </w:tabs>
              <w:jc w:val="both"/>
              <w:rPr>
                <w:rFonts w:ascii="Times New Roman" w:hAnsi="Times New Roman" w:cs="Times New Roman"/>
                <w:sz w:val="18"/>
                <w:szCs w:val="18"/>
              </w:rPr>
            </w:pPr>
            <w:r w:rsidRPr="004A21BB">
              <w:rPr>
                <w:rFonts w:ascii="Times New Roman" w:hAnsi="Times New Roman" w:cs="Times New Roman"/>
                <w:sz w:val="18"/>
                <w:szCs w:val="18"/>
              </w:rPr>
              <w:t>Requires long hours in isolated settings</w:t>
            </w:r>
            <w:r>
              <w:rPr>
                <w:rFonts w:ascii="Times New Roman" w:hAnsi="Times New Roman" w:cs="Times New Roman"/>
                <w:sz w:val="18"/>
                <w:szCs w:val="18"/>
              </w:rPr>
              <w:t>.</w:t>
            </w:r>
            <w:r w:rsidRPr="004A21BB">
              <w:rPr>
                <w:rFonts w:ascii="Times New Roman" w:hAnsi="Times New Roman" w:cs="Times New Roman"/>
                <w:sz w:val="18"/>
                <w:szCs w:val="18"/>
              </w:rPr>
              <w:t xml:space="preserve">                                                                                                                        </w:t>
            </w:r>
          </w:p>
          <w:p w14:paraId="656AE6B2" w14:textId="7A446D3E" w:rsidR="004A21BB" w:rsidRDefault="004A21BB" w:rsidP="004A21BB">
            <w:pPr>
              <w:pStyle w:val="ListParagraph"/>
              <w:numPr>
                <w:ilvl w:val="0"/>
                <w:numId w:val="34"/>
              </w:numPr>
              <w:tabs>
                <w:tab w:val="left" w:pos="3690"/>
              </w:tabs>
              <w:jc w:val="both"/>
              <w:rPr>
                <w:rFonts w:ascii="Times New Roman" w:hAnsi="Times New Roman" w:cs="Times New Roman"/>
                <w:sz w:val="18"/>
                <w:szCs w:val="18"/>
              </w:rPr>
            </w:pPr>
            <w:r w:rsidRPr="004A21BB">
              <w:rPr>
                <w:rFonts w:ascii="Times New Roman" w:hAnsi="Times New Roman" w:cs="Times New Roman"/>
                <w:sz w:val="18"/>
                <w:szCs w:val="18"/>
              </w:rPr>
              <w:t>Makes day to day decis</w:t>
            </w:r>
            <w:r>
              <w:rPr>
                <w:rFonts w:ascii="Times New Roman" w:hAnsi="Times New Roman" w:cs="Times New Roman"/>
                <w:sz w:val="18"/>
                <w:szCs w:val="18"/>
              </w:rPr>
              <w:t>ions as delegated by supervisor.</w:t>
            </w:r>
            <w:r w:rsidRPr="004A21BB">
              <w:rPr>
                <w:rFonts w:ascii="Times New Roman" w:hAnsi="Times New Roman" w:cs="Times New Roman"/>
                <w:sz w:val="18"/>
                <w:szCs w:val="18"/>
              </w:rPr>
              <w:t xml:space="preserve">                                                                                                  </w:t>
            </w:r>
          </w:p>
          <w:p w14:paraId="207C37D2" w14:textId="77777777" w:rsidR="0095293C" w:rsidRDefault="004A21BB" w:rsidP="0095293C">
            <w:pPr>
              <w:pStyle w:val="ListParagraph"/>
              <w:numPr>
                <w:ilvl w:val="0"/>
                <w:numId w:val="34"/>
              </w:numPr>
              <w:tabs>
                <w:tab w:val="left" w:pos="3690"/>
              </w:tabs>
              <w:jc w:val="both"/>
              <w:rPr>
                <w:rFonts w:ascii="Times New Roman" w:hAnsi="Times New Roman" w:cs="Times New Roman"/>
                <w:sz w:val="18"/>
                <w:szCs w:val="18"/>
              </w:rPr>
            </w:pPr>
            <w:r w:rsidRPr="004A21BB">
              <w:rPr>
                <w:rFonts w:ascii="Times New Roman" w:hAnsi="Times New Roman" w:cs="Times New Roman"/>
                <w:sz w:val="18"/>
                <w:szCs w:val="18"/>
              </w:rPr>
              <w:t>May work under infrequent supervision</w:t>
            </w:r>
            <w:r>
              <w:rPr>
                <w:rFonts w:ascii="Times New Roman" w:hAnsi="Times New Roman" w:cs="Times New Roman"/>
                <w:sz w:val="18"/>
                <w:szCs w:val="18"/>
              </w:rPr>
              <w:t>.</w:t>
            </w:r>
          </w:p>
          <w:p w14:paraId="19E7A961" w14:textId="77777777" w:rsidR="0095293C" w:rsidRPr="0095293C" w:rsidRDefault="0095293C" w:rsidP="0095293C">
            <w:pPr>
              <w:pStyle w:val="ListParagraph"/>
              <w:numPr>
                <w:ilvl w:val="0"/>
                <w:numId w:val="34"/>
              </w:numPr>
              <w:tabs>
                <w:tab w:val="left" w:pos="3690"/>
              </w:tabs>
              <w:jc w:val="both"/>
              <w:rPr>
                <w:rFonts w:ascii="Times New Roman" w:hAnsi="Times New Roman" w:cs="Times New Roman"/>
                <w:sz w:val="18"/>
                <w:szCs w:val="18"/>
              </w:rPr>
            </w:pPr>
            <w:r w:rsidRPr="0095293C">
              <w:rPr>
                <w:sz w:val="18"/>
                <w:szCs w:val="18"/>
              </w:rPr>
              <w:t>Consult with supervisor to develop plans for resolution of unusual or complex problems.</w:t>
            </w:r>
          </w:p>
          <w:p w14:paraId="43D6AFC9" w14:textId="56D73A62" w:rsidR="0095293C" w:rsidRPr="0095293C" w:rsidRDefault="0095293C" w:rsidP="0095293C">
            <w:pPr>
              <w:pStyle w:val="ListParagraph"/>
              <w:numPr>
                <w:ilvl w:val="0"/>
                <w:numId w:val="34"/>
              </w:numPr>
              <w:tabs>
                <w:tab w:val="left" w:pos="3690"/>
              </w:tabs>
              <w:jc w:val="both"/>
              <w:rPr>
                <w:rFonts w:ascii="Times New Roman" w:hAnsi="Times New Roman" w:cs="Times New Roman"/>
                <w:sz w:val="18"/>
                <w:szCs w:val="18"/>
              </w:rPr>
            </w:pPr>
            <w:r w:rsidRPr="0095293C">
              <w:rPr>
                <w:sz w:val="18"/>
                <w:szCs w:val="18"/>
              </w:rPr>
              <w:t>Ability to function productively as a member or leader of a work team.</w:t>
            </w:r>
          </w:p>
          <w:p w14:paraId="530678EB" w14:textId="1BF66647" w:rsidR="0095293C" w:rsidRPr="00046C6C" w:rsidRDefault="0095293C" w:rsidP="0095293C">
            <w:pPr>
              <w:pStyle w:val="ListParagraph"/>
              <w:tabs>
                <w:tab w:val="left" w:pos="3690"/>
              </w:tabs>
              <w:ind w:left="360"/>
              <w:jc w:val="both"/>
              <w:rPr>
                <w:rFonts w:ascii="Times New Roman" w:hAnsi="Times New Roman" w:cs="Times New Roman"/>
                <w:sz w:val="18"/>
                <w:szCs w:val="18"/>
              </w:rPr>
            </w:pPr>
          </w:p>
        </w:tc>
      </w:tr>
      <w:tr w:rsidR="00C6723D" w:rsidRPr="0028316B" w14:paraId="21C29B41" w14:textId="77777777" w:rsidTr="00C6723D">
        <w:tc>
          <w:tcPr>
            <w:tcW w:w="11592" w:type="dxa"/>
            <w:gridSpan w:val="6"/>
            <w:tcBorders>
              <w:top w:val="single" w:sz="4" w:space="0" w:color="auto"/>
              <w:left w:val="nil"/>
              <w:bottom w:val="nil"/>
              <w:right w:val="nil"/>
            </w:tcBorders>
            <w:vAlign w:val="center"/>
          </w:tcPr>
          <w:p w14:paraId="1B338002" w14:textId="77777777" w:rsidR="00C6723D" w:rsidRPr="0028316B" w:rsidRDefault="00C6723D" w:rsidP="00046C6C">
            <w:pPr>
              <w:tabs>
                <w:tab w:val="left" w:pos="3690"/>
              </w:tabs>
              <w:ind w:left="144" w:right="432"/>
              <w:jc w:val="both"/>
              <w:rPr>
                <w:rFonts w:ascii="Times New Roman" w:hAnsi="Times New Roman" w:cs="Times New Roman"/>
                <w:sz w:val="18"/>
                <w:szCs w:val="18"/>
              </w:rPr>
            </w:pPr>
          </w:p>
        </w:tc>
      </w:tr>
      <w:tr w:rsidR="002D4140" w:rsidRPr="0028316B" w14:paraId="349B75D1" w14:textId="77777777" w:rsidTr="00C6723D">
        <w:tc>
          <w:tcPr>
            <w:tcW w:w="1998" w:type="dxa"/>
            <w:tcBorders>
              <w:top w:val="nil"/>
              <w:left w:val="nil"/>
              <w:bottom w:val="single" w:sz="4" w:space="0" w:color="auto"/>
              <w:right w:val="nil"/>
            </w:tcBorders>
            <w:vAlign w:val="center"/>
          </w:tcPr>
          <w:p w14:paraId="41CACDE0" w14:textId="77777777" w:rsidR="002D4140" w:rsidRPr="0028316B" w:rsidRDefault="002D4140" w:rsidP="00CC71D4">
            <w:pPr>
              <w:jc w:val="right"/>
              <w:rPr>
                <w:rFonts w:ascii="Times New Roman" w:hAnsi="Times New Roman" w:cs="Times New Roman"/>
                <w:sz w:val="18"/>
                <w:szCs w:val="18"/>
              </w:rPr>
            </w:pPr>
            <w:r w:rsidRPr="0028316B">
              <w:rPr>
                <w:rFonts w:ascii="Times New Roman" w:hAnsi="Times New Roman" w:cs="Times New Roman"/>
                <w:b/>
                <w:sz w:val="18"/>
                <w:szCs w:val="18"/>
              </w:rPr>
              <w:t>MINIMUM QUALIFICATIONS</w:t>
            </w:r>
          </w:p>
        </w:tc>
        <w:tc>
          <w:tcPr>
            <w:tcW w:w="9594" w:type="dxa"/>
            <w:gridSpan w:val="5"/>
            <w:tcBorders>
              <w:top w:val="nil"/>
              <w:left w:val="nil"/>
              <w:bottom w:val="single" w:sz="4" w:space="0" w:color="auto"/>
              <w:right w:val="nil"/>
            </w:tcBorders>
            <w:vAlign w:val="center"/>
          </w:tcPr>
          <w:p w14:paraId="540EAF53" w14:textId="77777777" w:rsidR="004A21BB" w:rsidRDefault="004A21BB" w:rsidP="004A21BB">
            <w:pPr>
              <w:pStyle w:val="ListParagraph"/>
              <w:numPr>
                <w:ilvl w:val="0"/>
                <w:numId w:val="34"/>
              </w:numPr>
              <w:tabs>
                <w:tab w:val="left" w:pos="3690"/>
              </w:tabs>
              <w:jc w:val="both"/>
              <w:rPr>
                <w:rFonts w:ascii="Times New Roman" w:hAnsi="Times New Roman" w:cs="Times New Roman"/>
                <w:sz w:val="18"/>
                <w:szCs w:val="18"/>
              </w:rPr>
            </w:pPr>
            <w:r w:rsidRPr="004A21BB">
              <w:rPr>
                <w:rFonts w:ascii="Times New Roman" w:hAnsi="Times New Roman" w:cs="Times New Roman"/>
                <w:sz w:val="18"/>
                <w:szCs w:val="18"/>
              </w:rPr>
              <w:t>High school diploma and 1 year’s training in science-related field or related experience in land management.</w:t>
            </w:r>
          </w:p>
          <w:p w14:paraId="5A1514D9" w14:textId="7DAC7B06" w:rsidR="004A21BB" w:rsidRDefault="004A21BB" w:rsidP="004A21BB">
            <w:pPr>
              <w:pStyle w:val="ListParagraph"/>
              <w:numPr>
                <w:ilvl w:val="0"/>
                <w:numId w:val="34"/>
              </w:numPr>
              <w:tabs>
                <w:tab w:val="left" w:pos="3690"/>
              </w:tabs>
              <w:jc w:val="both"/>
              <w:rPr>
                <w:rFonts w:ascii="Times New Roman" w:hAnsi="Times New Roman" w:cs="Times New Roman"/>
                <w:sz w:val="18"/>
                <w:szCs w:val="18"/>
              </w:rPr>
            </w:pPr>
            <w:r w:rsidRPr="004A21BB">
              <w:rPr>
                <w:rFonts w:ascii="Times New Roman" w:hAnsi="Times New Roman" w:cs="Times New Roman"/>
                <w:sz w:val="18"/>
                <w:szCs w:val="18"/>
              </w:rPr>
              <w:t xml:space="preserve">Experience recognizing plant and animal species.        </w:t>
            </w:r>
          </w:p>
          <w:p w14:paraId="2AAB81B4" w14:textId="77777777" w:rsidR="004A21BB" w:rsidRDefault="004A21BB" w:rsidP="004A21BB">
            <w:pPr>
              <w:pStyle w:val="ListParagraph"/>
              <w:numPr>
                <w:ilvl w:val="0"/>
                <w:numId w:val="34"/>
              </w:numPr>
              <w:tabs>
                <w:tab w:val="left" w:pos="3690"/>
              </w:tabs>
              <w:jc w:val="both"/>
              <w:rPr>
                <w:rFonts w:ascii="Times New Roman" w:hAnsi="Times New Roman" w:cs="Times New Roman"/>
                <w:sz w:val="18"/>
                <w:szCs w:val="18"/>
              </w:rPr>
            </w:pPr>
            <w:r w:rsidRPr="004A21BB">
              <w:rPr>
                <w:rFonts w:ascii="Times New Roman" w:hAnsi="Times New Roman" w:cs="Times New Roman"/>
                <w:sz w:val="18"/>
                <w:szCs w:val="18"/>
              </w:rPr>
              <w:t xml:space="preserve">Experience operating various types of equipment.                        </w:t>
            </w:r>
          </w:p>
          <w:p w14:paraId="062A4A86" w14:textId="2615D678" w:rsidR="004A21BB" w:rsidRDefault="009F23AD" w:rsidP="009F23AD">
            <w:pPr>
              <w:pStyle w:val="ListParagraph"/>
              <w:numPr>
                <w:ilvl w:val="0"/>
                <w:numId w:val="34"/>
              </w:numPr>
              <w:tabs>
                <w:tab w:val="left" w:pos="3690"/>
              </w:tabs>
              <w:jc w:val="both"/>
              <w:rPr>
                <w:rFonts w:ascii="Times New Roman" w:hAnsi="Times New Roman" w:cs="Times New Roman"/>
                <w:sz w:val="18"/>
                <w:szCs w:val="18"/>
              </w:rPr>
            </w:pPr>
            <w:r w:rsidRPr="009F23AD">
              <w:rPr>
                <w:rFonts w:ascii="Times New Roman" w:hAnsi="Times New Roman" w:cs="Times New Roman"/>
                <w:sz w:val="18"/>
                <w:szCs w:val="18"/>
              </w:rPr>
              <w:t>Experience working in a team environment</w:t>
            </w:r>
            <w:r w:rsidR="004A21BB" w:rsidRPr="004A21BB">
              <w:rPr>
                <w:rFonts w:ascii="Times New Roman" w:hAnsi="Times New Roman" w:cs="Times New Roman"/>
                <w:sz w:val="18"/>
                <w:szCs w:val="18"/>
              </w:rPr>
              <w:t xml:space="preserve">.                                            </w:t>
            </w:r>
          </w:p>
          <w:p w14:paraId="1C48EC3C" w14:textId="2E9FCA04" w:rsidR="002D4140" w:rsidRPr="00046C6C" w:rsidRDefault="004A21BB" w:rsidP="004A21BB">
            <w:pPr>
              <w:pStyle w:val="ListParagraph"/>
              <w:numPr>
                <w:ilvl w:val="0"/>
                <w:numId w:val="34"/>
              </w:numPr>
              <w:tabs>
                <w:tab w:val="left" w:pos="3690"/>
              </w:tabs>
              <w:jc w:val="both"/>
              <w:rPr>
                <w:rFonts w:ascii="Times New Roman" w:hAnsi="Times New Roman" w:cs="Times New Roman"/>
                <w:sz w:val="18"/>
                <w:szCs w:val="18"/>
              </w:rPr>
            </w:pPr>
            <w:r w:rsidRPr="004A21BB">
              <w:rPr>
                <w:rFonts w:ascii="Times New Roman" w:hAnsi="Times New Roman" w:cs="Times New Roman"/>
                <w:sz w:val="18"/>
                <w:szCs w:val="18"/>
              </w:rPr>
              <w:t>Must be able to obtain related licenses or certifications as required. (e.g. First Aid, CPR, herbicide application, and driver’s license).</w:t>
            </w:r>
          </w:p>
        </w:tc>
      </w:tr>
      <w:tr w:rsidR="002D4140" w:rsidRPr="0028316B" w14:paraId="641F2E5E" w14:textId="77777777" w:rsidTr="00C6723D">
        <w:tc>
          <w:tcPr>
            <w:tcW w:w="11592" w:type="dxa"/>
            <w:gridSpan w:val="6"/>
            <w:tcBorders>
              <w:top w:val="single" w:sz="4" w:space="0" w:color="auto"/>
              <w:left w:val="nil"/>
              <w:bottom w:val="nil"/>
              <w:right w:val="nil"/>
            </w:tcBorders>
            <w:vAlign w:val="center"/>
          </w:tcPr>
          <w:p w14:paraId="4B03995C" w14:textId="77777777" w:rsidR="002D4140" w:rsidRPr="0028316B" w:rsidRDefault="002D4140" w:rsidP="00046C6C">
            <w:pPr>
              <w:jc w:val="both"/>
              <w:rPr>
                <w:rFonts w:ascii="Times New Roman" w:hAnsi="Times New Roman" w:cs="Times New Roman"/>
                <w:sz w:val="18"/>
                <w:szCs w:val="18"/>
              </w:rPr>
            </w:pPr>
          </w:p>
        </w:tc>
      </w:tr>
      <w:tr w:rsidR="002D4140" w:rsidRPr="0028316B" w14:paraId="7E9D5224" w14:textId="77777777" w:rsidTr="00C6723D">
        <w:tc>
          <w:tcPr>
            <w:tcW w:w="1998" w:type="dxa"/>
            <w:tcBorders>
              <w:top w:val="nil"/>
              <w:left w:val="nil"/>
              <w:bottom w:val="single" w:sz="4" w:space="0" w:color="auto"/>
              <w:right w:val="nil"/>
            </w:tcBorders>
            <w:vAlign w:val="center"/>
          </w:tcPr>
          <w:p w14:paraId="1B42C516" w14:textId="77777777" w:rsidR="002D4140" w:rsidRPr="0028316B" w:rsidRDefault="002D4140" w:rsidP="00AB1183">
            <w:pPr>
              <w:jc w:val="right"/>
              <w:rPr>
                <w:rFonts w:ascii="Times New Roman" w:hAnsi="Times New Roman" w:cs="Times New Roman"/>
                <w:b/>
                <w:sz w:val="18"/>
                <w:szCs w:val="18"/>
              </w:rPr>
            </w:pPr>
            <w:r w:rsidRPr="0028316B">
              <w:rPr>
                <w:rFonts w:ascii="Times New Roman" w:hAnsi="Times New Roman" w:cs="Times New Roman"/>
                <w:b/>
                <w:sz w:val="18"/>
                <w:szCs w:val="18"/>
              </w:rPr>
              <w:t xml:space="preserve">PREFERRED </w:t>
            </w:r>
            <w:r w:rsidR="00AB1183">
              <w:rPr>
                <w:rFonts w:ascii="Times New Roman" w:hAnsi="Times New Roman" w:cs="Times New Roman"/>
                <w:b/>
                <w:sz w:val="18"/>
                <w:szCs w:val="18"/>
              </w:rPr>
              <w:t xml:space="preserve">KNOWLEDGE, SKILLS &amp; </w:t>
            </w:r>
            <w:r w:rsidRPr="0028316B">
              <w:rPr>
                <w:rFonts w:ascii="Times New Roman" w:hAnsi="Times New Roman" w:cs="Times New Roman"/>
                <w:b/>
                <w:sz w:val="18"/>
                <w:szCs w:val="18"/>
              </w:rPr>
              <w:t xml:space="preserve">EXPERIENCE </w:t>
            </w:r>
          </w:p>
        </w:tc>
        <w:tc>
          <w:tcPr>
            <w:tcW w:w="9594" w:type="dxa"/>
            <w:gridSpan w:val="5"/>
            <w:tcBorders>
              <w:top w:val="nil"/>
              <w:left w:val="nil"/>
              <w:bottom w:val="single" w:sz="4" w:space="0" w:color="auto"/>
              <w:right w:val="nil"/>
            </w:tcBorders>
            <w:shd w:val="clear" w:color="auto" w:fill="auto"/>
            <w:vAlign w:val="center"/>
          </w:tcPr>
          <w:p w14:paraId="693B7852" w14:textId="257597A9" w:rsidR="004A21BB" w:rsidRDefault="004A21BB" w:rsidP="004A21BB">
            <w:pPr>
              <w:pStyle w:val="ListParagraph"/>
              <w:numPr>
                <w:ilvl w:val="0"/>
                <w:numId w:val="34"/>
              </w:numPr>
              <w:tabs>
                <w:tab w:val="left" w:pos="3690"/>
                <w:tab w:val="left" w:pos="10080"/>
              </w:tabs>
              <w:jc w:val="both"/>
              <w:rPr>
                <w:rFonts w:ascii="Times New Roman" w:hAnsi="Times New Roman" w:cs="Times New Roman"/>
                <w:sz w:val="18"/>
                <w:szCs w:val="18"/>
              </w:rPr>
            </w:pPr>
            <w:r w:rsidRPr="004A21BB">
              <w:rPr>
                <w:rFonts w:ascii="Times New Roman" w:hAnsi="Times New Roman" w:cs="Times New Roman"/>
                <w:sz w:val="18"/>
                <w:szCs w:val="18"/>
              </w:rPr>
              <w:t xml:space="preserve">1 - 2 </w:t>
            </w:r>
            <w:r w:rsidR="00124BFC" w:rsidRPr="004A21BB">
              <w:rPr>
                <w:rFonts w:ascii="Times New Roman" w:hAnsi="Times New Roman" w:cs="Times New Roman"/>
                <w:sz w:val="18"/>
                <w:szCs w:val="18"/>
              </w:rPr>
              <w:t>years</w:t>
            </w:r>
            <w:r w:rsidR="00124BFC">
              <w:rPr>
                <w:rFonts w:ascii="Times New Roman" w:hAnsi="Times New Roman" w:cs="Times New Roman"/>
                <w:sz w:val="18"/>
                <w:szCs w:val="18"/>
              </w:rPr>
              <w:t>’</w:t>
            </w:r>
            <w:r w:rsidR="00124BFC" w:rsidRPr="004A21BB">
              <w:rPr>
                <w:rFonts w:ascii="Times New Roman" w:hAnsi="Times New Roman" w:cs="Times New Roman"/>
                <w:sz w:val="18"/>
                <w:szCs w:val="18"/>
              </w:rPr>
              <w:t xml:space="preserve"> experience</w:t>
            </w:r>
            <w:r w:rsidRPr="004A21BB">
              <w:rPr>
                <w:rFonts w:ascii="Times New Roman" w:hAnsi="Times New Roman" w:cs="Times New Roman"/>
                <w:sz w:val="18"/>
                <w:szCs w:val="18"/>
              </w:rPr>
              <w:t xml:space="preserve"> in land management.                     </w:t>
            </w:r>
          </w:p>
          <w:p w14:paraId="1D007DBC" w14:textId="77777777" w:rsidR="004A21BB" w:rsidRDefault="004A21BB" w:rsidP="004A21BB">
            <w:pPr>
              <w:pStyle w:val="ListParagraph"/>
              <w:numPr>
                <w:ilvl w:val="0"/>
                <w:numId w:val="34"/>
              </w:numPr>
              <w:tabs>
                <w:tab w:val="left" w:pos="3690"/>
                <w:tab w:val="left" w:pos="10080"/>
              </w:tabs>
              <w:jc w:val="both"/>
              <w:rPr>
                <w:rFonts w:ascii="Times New Roman" w:hAnsi="Times New Roman" w:cs="Times New Roman"/>
                <w:sz w:val="18"/>
                <w:szCs w:val="18"/>
              </w:rPr>
            </w:pPr>
            <w:r w:rsidRPr="004A21BB">
              <w:rPr>
                <w:rFonts w:ascii="Times New Roman" w:hAnsi="Times New Roman" w:cs="Times New Roman"/>
                <w:sz w:val="18"/>
                <w:szCs w:val="18"/>
              </w:rPr>
              <w:t xml:space="preserve">Experience working with or knowledge of natural systems.  </w:t>
            </w:r>
          </w:p>
          <w:p w14:paraId="30D4285E" w14:textId="3EC1E5B0" w:rsidR="004A21BB" w:rsidRPr="004A21BB" w:rsidRDefault="004A21BB" w:rsidP="004A21BB">
            <w:pPr>
              <w:pStyle w:val="ListParagraph"/>
              <w:numPr>
                <w:ilvl w:val="0"/>
                <w:numId w:val="34"/>
              </w:numPr>
              <w:tabs>
                <w:tab w:val="left" w:pos="3690"/>
                <w:tab w:val="left" w:pos="10080"/>
              </w:tabs>
              <w:jc w:val="both"/>
              <w:rPr>
                <w:rFonts w:ascii="Times New Roman" w:hAnsi="Times New Roman" w:cs="Times New Roman"/>
                <w:sz w:val="18"/>
                <w:szCs w:val="18"/>
              </w:rPr>
            </w:pPr>
            <w:r w:rsidRPr="004A21BB">
              <w:rPr>
                <w:rFonts w:ascii="Times New Roman" w:hAnsi="Times New Roman" w:cs="Times New Roman"/>
                <w:sz w:val="18"/>
                <w:szCs w:val="18"/>
              </w:rPr>
              <w:t>Ability to recognize plant</w:t>
            </w:r>
            <w:r>
              <w:rPr>
                <w:rFonts w:ascii="Times New Roman" w:hAnsi="Times New Roman" w:cs="Times New Roman"/>
                <w:sz w:val="18"/>
                <w:szCs w:val="18"/>
              </w:rPr>
              <w:t xml:space="preserve"> and animal species to </w:t>
            </w:r>
            <w:r w:rsidRPr="004A21BB">
              <w:rPr>
                <w:rFonts w:ascii="Times New Roman" w:hAnsi="Times New Roman" w:cs="Times New Roman"/>
                <w:sz w:val="18"/>
                <w:szCs w:val="18"/>
              </w:rPr>
              <w:t>comple</w:t>
            </w:r>
            <w:r>
              <w:rPr>
                <w:rFonts w:ascii="Times New Roman" w:hAnsi="Times New Roman" w:cs="Times New Roman"/>
                <w:sz w:val="18"/>
                <w:szCs w:val="18"/>
              </w:rPr>
              <w:t xml:space="preserve">te </w:t>
            </w:r>
            <w:r w:rsidRPr="004A21BB">
              <w:rPr>
                <w:rFonts w:ascii="Times New Roman" w:hAnsi="Times New Roman" w:cs="Times New Roman"/>
                <w:sz w:val="18"/>
                <w:szCs w:val="18"/>
              </w:rPr>
              <w:t xml:space="preserve">preserve management activities. </w:t>
            </w:r>
          </w:p>
          <w:p w14:paraId="561D6C86" w14:textId="2B7E3D29" w:rsidR="004A21BB" w:rsidRPr="004A21BB" w:rsidRDefault="004A21BB" w:rsidP="004A21BB">
            <w:pPr>
              <w:pStyle w:val="ListParagraph"/>
              <w:numPr>
                <w:ilvl w:val="0"/>
                <w:numId w:val="34"/>
              </w:numPr>
              <w:tabs>
                <w:tab w:val="left" w:pos="3690"/>
                <w:tab w:val="left" w:pos="10080"/>
              </w:tabs>
              <w:jc w:val="both"/>
              <w:rPr>
                <w:rFonts w:ascii="Times New Roman" w:hAnsi="Times New Roman" w:cs="Times New Roman"/>
                <w:sz w:val="18"/>
                <w:szCs w:val="18"/>
              </w:rPr>
            </w:pPr>
            <w:r w:rsidRPr="004A21BB">
              <w:rPr>
                <w:rFonts w:ascii="Times New Roman" w:hAnsi="Times New Roman" w:cs="Times New Roman"/>
                <w:sz w:val="18"/>
                <w:szCs w:val="18"/>
              </w:rPr>
              <w:t>Ability to operate various types of equipment in a safe and efficient manner (e.g.; lawn mower, chainsaw, tractor, two-way radio, etc.).</w:t>
            </w:r>
          </w:p>
          <w:p w14:paraId="41D92A5E" w14:textId="379F6826" w:rsidR="004A21BB" w:rsidRPr="004A21BB" w:rsidRDefault="004A21BB" w:rsidP="004A21BB">
            <w:pPr>
              <w:pStyle w:val="ListParagraph"/>
              <w:numPr>
                <w:ilvl w:val="0"/>
                <w:numId w:val="34"/>
              </w:numPr>
              <w:tabs>
                <w:tab w:val="left" w:pos="3690"/>
                <w:tab w:val="left" w:pos="10080"/>
              </w:tabs>
              <w:jc w:val="both"/>
              <w:rPr>
                <w:rFonts w:ascii="Times New Roman" w:hAnsi="Times New Roman" w:cs="Times New Roman"/>
                <w:sz w:val="18"/>
                <w:szCs w:val="18"/>
              </w:rPr>
            </w:pPr>
            <w:r w:rsidRPr="004A21BB">
              <w:rPr>
                <w:rFonts w:ascii="Times New Roman" w:hAnsi="Times New Roman" w:cs="Times New Roman"/>
                <w:sz w:val="18"/>
                <w:szCs w:val="18"/>
              </w:rPr>
              <w:t>Ability to follow instructions from colleagues.</w:t>
            </w:r>
          </w:p>
          <w:p w14:paraId="6B8F96E9" w14:textId="2543D4D0" w:rsidR="002D4140" w:rsidRPr="00046C6C" w:rsidRDefault="004A21BB" w:rsidP="004A21BB">
            <w:pPr>
              <w:pStyle w:val="ListParagraph"/>
              <w:numPr>
                <w:ilvl w:val="0"/>
                <w:numId w:val="34"/>
              </w:numPr>
              <w:tabs>
                <w:tab w:val="left" w:pos="3690"/>
                <w:tab w:val="left" w:pos="10080"/>
              </w:tabs>
              <w:jc w:val="both"/>
              <w:rPr>
                <w:rFonts w:ascii="Times New Roman" w:hAnsi="Times New Roman" w:cs="Times New Roman"/>
                <w:sz w:val="18"/>
                <w:szCs w:val="18"/>
              </w:rPr>
            </w:pPr>
            <w:r w:rsidRPr="004A21BB">
              <w:rPr>
                <w:rFonts w:ascii="Times New Roman" w:hAnsi="Times New Roman" w:cs="Times New Roman"/>
                <w:sz w:val="18"/>
                <w:szCs w:val="18"/>
              </w:rPr>
              <w:t xml:space="preserve">PC familiarity, including database knowledge.  </w:t>
            </w:r>
          </w:p>
        </w:tc>
      </w:tr>
      <w:tr w:rsidR="002D4140" w:rsidRPr="0028316B" w14:paraId="6763BF74" w14:textId="77777777" w:rsidTr="00C6723D">
        <w:tc>
          <w:tcPr>
            <w:tcW w:w="11592" w:type="dxa"/>
            <w:gridSpan w:val="6"/>
            <w:tcBorders>
              <w:top w:val="nil"/>
              <w:left w:val="nil"/>
              <w:bottom w:val="nil"/>
              <w:right w:val="nil"/>
            </w:tcBorders>
            <w:vAlign w:val="center"/>
          </w:tcPr>
          <w:p w14:paraId="746525B0" w14:textId="77777777" w:rsidR="002D4140" w:rsidRPr="0028316B" w:rsidRDefault="002D4140" w:rsidP="00D01E1D">
            <w:pPr>
              <w:jc w:val="both"/>
              <w:rPr>
                <w:rFonts w:ascii="Times New Roman" w:hAnsi="Times New Roman" w:cs="Times New Roman"/>
                <w:sz w:val="18"/>
                <w:szCs w:val="18"/>
              </w:rPr>
            </w:pPr>
          </w:p>
        </w:tc>
      </w:tr>
      <w:tr w:rsidR="003D2458" w:rsidRPr="0028316B" w14:paraId="2F830DF3" w14:textId="77777777" w:rsidTr="00196753">
        <w:trPr>
          <w:gridAfter w:val="1"/>
          <w:wAfter w:w="54" w:type="dxa"/>
        </w:trPr>
        <w:tc>
          <w:tcPr>
            <w:tcW w:w="1998" w:type="dxa"/>
            <w:vMerge w:val="restart"/>
            <w:tcBorders>
              <w:top w:val="nil"/>
              <w:left w:val="nil"/>
              <w:right w:val="nil"/>
            </w:tcBorders>
            <w:vAlign w:val="center"/>
          </w:tcPr>
          <w:p w14:paraId="78B4C258" w14:textId="77777777" w:rsidR="003D2458" w:rsidRPr="0028316B" w:rsidRDefault="003D2458" w:rsidP="001A1795">
            <w:pPr>
              <w:jc w:val="right"/>
              <w:rPr>
                <w:rFonts w:ascii="Times New Roman" w:hAnsi="Times New Roman" w:cs="Times New Roman"/>
                <w:sz w:val="18"/>
                <w:szCs w:val="18"/>
              </w:rPr>
            </w:pPr>
            <w:r>
              <w:rPr>
                <w:rFonts w:ascii="Times New Roman" w:hAnsi="Times New Roman" w:cs="Times New Roman"/>
                <w:b/>
                <w:sz w:val="18"/>
                <w:szCs w:val="18"/>
              </w:rPr>
              <w:t xml:space="preserve">ORGANIZATIONAL </w:t>
            </w:r>
            <w:r w:rsidRPr="0028316B">
              <w:rPr>
                <w:rFonts w:ascii="Times New Roman" w:hAnsi="Times New Roman" w:cs="Times New Roman"/>
                <w:b/>
                <w:sz w:val="18"/>
                <w:szCs w:val="18"/>
              </w:rPr>
              <w:t>COMPETENCIES</w:t>
            </w:r>
          </w:p>
        </w:tc>
        <w:tc>
          <w:tcPr>
            <w:tcW w:w="1620" w:type="dxa"/>
            <w:tcBorders>
              <w:top w:val="nil"/>
              <w:left w:val="nil"/>
              <w:bottom w:val="nil"/>
              <w:right w:val="nil"/>
            </w:tcBorders>
            <w:shd w:val="clear" w:color="auto" w:fill="auto"/>
            <w:vAlign w:val="center"/>
          </w:tcPr>
          <w:p w14:paraId="499097D0" w14:textId="750012BA" w:rsidR="003D2458" w:rsidRPr="0028316B" w:rsidRDefault="003D2458" w:rsidP="00DB488E">
            <w:pPr>
              <w:jc w:val="right"/>
              <w:rPr>
                <w:rFonts w:ascii="Times New Roman" w:hAnsi="Times New Roman" w:cs="Times New Roman"/>
                <w:sz w:val="18"/>
                <w:szCs w:val="18"/>
              </w:rPr>
            </w:pPr>
            <w:r w:rsidRPr="00F64D18">
              <w:rPr>
                <w:rFonts w:ascii="Times New Roman" w:hAnsi="Times New Roman" w:cs="Times New Roman"/>
                <w:sz w:val="18"/>
                <w:szCs w:val="18"/>
              </w:rPr>
              <w:t>Communications</w:t>
            </w:r>
          </w:p>
        </w:tc>
        <w:tc>
          <w:tcPr>
            <w:tcW w:w="7920" w:type="dxa"/>
            <w:gridSpan w:val="3"/>
            <w:tcBorders>
              <w:top w:val="nil"/>
              <w:left w:val="nil"/>
              <w:bottom w:val="nil"/>
              <w:right w:val="nil"/>
            </w:tcBorders>
            <w:shd w:val="clear" w:color="auto" w:fill="auto"/>
            <w:vAlign w:val="center"/>
          </w:tcPr>
          <w:p w14:paraId="4B1CEB7E" w14:textId="7B1EAD63" w:rsidR="003D2458" w:rsidRPr="002E1008" w:rsidRDefault="003D2458" w:rsidP="00046C6C">
            <w:pPr>
              <w:jc w:val="both"/>
              <w:rPr>
                <w:rFonts w:ascii="Times New Roman" w:hAnsi="Times New Roman" w:cs="Times New Roman"/>
                <w:b/>
                <w:i/>
                <w:color w:val="FF0000"/>
                <w:sz w:val="18"/>
                <w:szCs w:val="18"/>
              </w:rPr>
            </w:pPr>
            <w:r w:rsidRPr="00F64D18">
              <w:rPr>
                <w:rFonts w:ascii="Times New Roman" w:hAnsi="Times New Roman" w:cs="Times New Roman"/>
                <w:bCs/>
                <w:sz w:val="18"/>
                <w:szCs w:val="18"/>
              </w:rPr>
              <w:t>Effectively expresses messages verbally and in writing.  Actively listens to others.  Fosters open exchange of issues.  Is timely with information.</w:t>
            </w:r>
          </w:p>
        </w:tc>
      </w:tr>
      <w:tr w:rsidR="003D2458" w:rsidRPr="0028316B" w14:paraId="5493D8C5" w14:textId="77777777" w:rsidTr="00E2384D">
        <w:trPr>
          <w:gridAfter w:val="1"/>
          <w:wAfter w:w="54" w:type="dxa"/>
        </w:trPr>
        <w:tc>
          <w:tcPr>
            <w:tcW w:w="1998" w:type="dxa"/>
            <w:vMerge/>
            <w:tcBorders>
              <w:left w:val="nil"/>
              <w:right w:val="nil"/>
            </w:tcBorders>
            <w:vAlign w:val="center"/>
          </w:tcPr>
          <w:p w14:paraId="49731673" w14:textId="77777777" w:rsidR="003D2458" w:rsidRPr="0028316B" w:rsidRDefault="003D2458"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14:paraId="5F3111AB" w14:textId="620BA342" w:rsidR="003D2458" w:rsidRDefault="003D2458" w:rsidP="00192D38">
            <w:pPr>
              <w:jc w:val="right"/>
              <w:rPr>
                <w:rFonts w:ascii="Times New Roman" w:hAnsi="Times New Roman" w:cs="Times New Roman"/>
                <w:sz w:val="18"/>
                <w:szCs w:val="18"/>
              </w:rPr>
            </w:pPr>
            <w:r w:rsidRPr="00F64D18">
              <w:rPr>
                <w:rFonts w:ascii="Times New Roman" w:hAnsi="Times New Roman" w:cs="Times New Roman"/>
                <w:sz w:val="18"/>
                <w:szCs w:val="18"/>
              </w:rPr>
              <w:t>Flexibility &amp; Innovation</w:t>
            </w:r>
          </w:p>
        </w:tc>
        <w:tc>
          <w:tcPr>
            <w:tcW w:w="7920" w:type="dxa"/>
            <w:gridSpan w:val="3"/>
            <w:tcBorders>
              <w:top w:val="nil"/>
              <w:left w:val="nil"/>
              <w:bottom w:val="nil"/>
              <w:right w:val="nil"/>
            </w:tcBorders>
            <w:shd w:val="clear" w:color="auto" w:fill="E6E6E6"/>
            <w:vAlign w:val="center"/>
          </w:tcPr>
          <w:p w14:paraId="787FA96E" w14:textId="1647E517" w:rsidR="003D2458" w:rsidRPr="002E1008" w:rsidRDefault="003D2458" w:rsidP="00046C6C">
            <w:pPr>
              <w:jc w:val="both"/>
              <w:rPr>
                <w:rFonts w:ascii="Times New Roman" w:hAnsi="Times New Roman" w:cs="Times New Roman"/>
                <w:sz w:val="18"/>
                <w:szCs w:val="18"/>
              </w:rPr>
            </w:pPr>
            <w:r w:rsidRPr="00F64D18">
              <w:rPr>
                <w:rFonts w:ascii="Times New Roman" w:hAnsi="Times New Roman" w:cs="Times New Roman"/>
                <w:sz w:val="18"/>
                <w:szCs w:val="18"/>
              </w:rPr>
              <w:t>Flexible to changing circumstances. Takes innovative approaches towards work.  Takes calculated risks and makes dependable decisions in the fact of uncertainty.</w:t>
            </w:r>
          </w:p>
        </w:tc>
      </w:tr>
      <w:tr w:rsidR="003D2458" w:rsidRPr="0028316B" w14:paraId="73D51EEF" w14:textId="77777777" w:rsidTr="00E2384D">
        <w:trPr>
          <w:gridAfter w:val="1"/>
          <w:wAfter w:w="54" w:type="dxa"/>
        </w:trPr>
        <w:tc>
          <w:tcPr>
            <w:tcW w:w="1998" w:type="dxa"/>
            <w:vMerge/>
            <w:tcBorders>
              <w:left w:val="nil"/>
              <w:right w:val="nil"/>
            </w:tcBorders>
            <w:vAlign w:val="center"/>
          </w:tcPr>
          <w:p w14:paraId="46EFE87D" w14:textId="77777777" w:rsidR="003D2458" w:rsidRPr="0028316B" w:rsidRDefault="003D2458"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auto"/>
            <w:vAlign w:val="center"/>
          </w:tcPr>
          <w:p w14:paraId="7CB6E4F7" w14:textId="2385F218" w:rsidR="003D2458" w:rsidRDefault="003D2458" w:rsidP="00192D38">
            <w:pPr>
              <w:jc w:val="right"/>
              <w:rPr>
                <w:rFonts w:ascii="Times New Roman" w:hAnsi="Times New Roman" w:cs="Times New Roman"/>
                <w:sz w:val="18"/>
                <w:szCs w:val="18"/>
              </w:rPr>
            </w:pPr>
            <w:r w:rsidRPr="00F64D18">
              <w:rPr>
                <w:rFonts w:ascii="Times New Roman" w:hAnsi="Times New Roman" w:cs="Times New Roman"/>
                <w:sz w:val="18"/>
                <w:szCs w:val="18"/>
              </w:rPr>
              <w:t>Interpersonal Savvy</w:t>
            </w:r>
          </w:p>
        </w:tc>
        <w:tc>
          <w:tcPr>
            <w:tcW w:w="7920" w:type="dxa"/>
            <w:gridSpan w:val="3"/>
            <w:tcBorders>
              <w:top w:val="nil"/>
              <w:left w:val="nil"/>
              <w:bottom w:val="nil"/>
              <w:right w:val="nil"/>
            </w:tcBorders>
            <w:shd w:val="clear" w:color="auto" w:fill="auto"/>
            <w:vAlign w:val="center"/>
          </w:tcPr>
          <w:p w14:paraId="0F7AC49B" w14:textId="713AD28A" w:rsidR="003D2458" w:rsidRPr="002E1008" w:rsidRDefault="003D2458" w:rsidP="00046C6C">
            <w:pPr>
              <w:jc w:val="both"/>
              <w:rPr>
                <w:rFonts w:ascii="Times New Roman" w:hAnsi="Times New Roman" w:cs="Times New Roman"/>
                <w:sz w:val="18"/>
                <w:szCs w:val="18"/>
              </w:rPr>
            </w:pPr>
            <w:r w:rsidRPr="00F64D18">
              <w:rPr>
                <w:rFonts w:ascii="Times New Roman" w:hAnsi="Times New Roman" w:cs="Times New Roman"/>
                <w:sz w:val="18"/>
                <w:szCs w:val="18"/>
              </w:rPr>
              <w:t>Maintains positive working relationships.  Contributes to productive partnerships inside and outside the organization.  Understands team member roles and values the contributions of others.  Effectively deals with conflict.</w:t>
            </w:r>
          </w:p>
        </w:tc>
      </w:tr>
      <w:tr w:rsidR="003D2458" w:rsidRPr="0028316B" w14:paraId="06F92B14" w14:textId="77777777" w:rsidTr="002237C4">
        <w:trPr>
          <w:gridAfter w:val="1"/>
          <w:wAfter w:w="54" w:type="dxa"/>
        </w:trPr>
        <w:tc>
          <w:tcPr>
            <w:tcW w:w="1998" w:type="dxa"/>
            <w:vMerge/>
            <w:tcBorders>
              <w:left w:val="nil"/>
              <w:right w:val="nil"/>
            </w:tcBorders>
            <w:vAlign w:val="center"/>
          </w:tcPr>
          <w:p w14:paraId="4A8FBEE3" w14:textId="77777777" w:rsidR="003D2458" w:rsidRPr="0028316B" w:rsidRDefault="003D2458"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14:paraId="079AEBE0" w14:textId="5B4C3214" w:rsidR="003D2458" w:rsidRDefault="003D2458" w:rsidP="00192D38">
            <w:pPr>
              <w:jc w:val="right"/>
              <w:rPr>
                <w:rFonts w:ascii="Times New Roman" w:hAnsi="Times New Roman" w:cs="Times New Roman"/>
                <w:sz w:val="18"/>
                <w:szCs w:val="18"/>
              </w:rPr>
            </w:pPr>
            <w:r w:rsidRPr="00F64D18">
              <w:rPr>
                <w:rFonts w:ascii="Times New Roman" w:hAnsi="Times New Roman" w:cs="Times New Roman"/>
                <w:sz w:val="18"/>
                <w:szCs w:val="18"/>
              </w:rPr>
              <w:t>Open to Learning</w:t>
            </w:r>
          </w:p>
        </w:tc>
        <w:tc>
          <w:tcPr>
            <w:tcW w:w="7920" w:type="dxa"/>
            <w:gridSpan w:val="3"/>
            <w:tcBorders>
              <w:top w:val="nil"/>
              <w:left w:val="nil"/>
              <w:bottom w:val="nil"/>
              <w:right w:val="nil"/>
            </w:tcBorders>
            <w:shd w:val="clear" w:color="auto" w:fill="E6E6E6"/>
            <w:vAlign w:val="center"/>
          </w:tcPr>
          <w:p w14:paraId="5D57A8F2" w14:textId="4C15CCA0" w:rsidR="003D2458" w:rsidRPr="002E1008" w:rsidRDefault="003D2458" w:rsidP="00046C6C">
            <w:pPr>
              <w:jc w:val="both"/>
              <w:rPr>
                <w:rFonts w:ascii="Times New Roman" w:hAnsi="Times New Roman" w:cs="Times New Roman"/>
                <w:sz w:val="18"/>
                <w:szCs w:val="18"/>
              </w:rPr>
            </w:pPr>
            <w:r w:rsidRPr="00F64D18">
              <w:rPr>
                <w:rFonts w:ascii="Times New Roman" w:hAnsi="Times New Roman" w:cs="Times New Roman"/>
                <w:sz w:val="18"/>
                <w:szCs w:val="18"/>
              </w:rPr>
              <w:t xml:space="preserve">Versatile learner and committed to self-improvement.  Employs strengths effectively.  Willingly shares </w:t>
            </w:r>
            <w:r w:rsidRPr="00F64D18">
              <w:rPr>
                <w:rFonts w:ascii="Times New Roman" w:hAnsi="Times New Roman" w:cs="Times New Roman"/>
                <w:sz w:val="18"/>
                <w:szCs w:val="18"/>
              </w:rPr>
              <w:lastRenderedPageBreak/>
              <w:t>knowledge with others.  Seeks coaching on areas needing improvement.  Adjusts behavior/performance as needed.  Views mistakes as learning opportunities.</w:t>
            </w:r>
          </w:p>
        </w:tc>
      </w:tr>
      <w:tr w:rsidR="003D2458" w:rsidRPr="0028316B" w14:paraId="11054ED2" w14:textId="77777777" w:rsidTr="002237C4">
        <w:trPr>
          <w:gridAfter w:val="1"/>
          <w:wAfter w:w="54" w:type="dxa"/>
        </w:trPr>
        <w:tc>
          <w:tcPr>
            <w:tcW w:w="1998" w:type="dxa"/>
            <w:vMerge/>
            <w:tcBorders>
              <w:left w:val="nil"/>
              <w:right w:val="nil"/>
            </w:tcBorders>
            <w:vAlign w:val="center"/>
          </w:tcPr>
          <w:p w14:paraId="6BACCAC5" w14:textId="77777777" w:rsidR="003D2458" w:rsidRPr="0028316B" w:rsidRDefault="003D2458"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auto"/>
            <w:vAlign w:val="center"/>
          </w:tcPr>
          <w:p w14:paraId="5EEBE9A4" w14:textId="1004CEA5" w:rsidR="003D2458" w:rsidRDefault="003D2458" w:rsidP="00192D38">
            <w:pPr>
              <w:jc w:val="right"/>
              <w:rPr>
                <w:rFonts w:ascii="Times New Roman" w:hAnsi="Times New Roman" w:cs="Times New Roman"/>
                <w:sz w:val="18"/>
                <w:szCs w:val="18"/>
              </w:rPr>
            </w:pPr>
            <w:r w:rsidRPr="00F64D18">
              <w:rPr>
                <w:rFonts w:ascii="Times New Roman" w:hAnsi="Times New Roman" w:cs="Times New Roman"/>
                <w:sz w:val="18"/>
                <w:szCs w:val="18"/>
              </w:rPr>
              <w:t>Organizational Awareness</w:t>
            </w:r>
          </w:p>
        </w:tc>
        <w:tc>
          <w:tcPr>
            <w:tcW w:w="7920" w:type="dxa"/>
            <w:gridSpan w:val="3"/>
            <w:tcBorders>
              <w:top w:val="nil"/>
              <w:left w:val="nil"/>
              <w:bottom w:val="nil"/>
              <w:right w:val="nil"/>
            </w:tcBorders>
            <w:shd w:val="clear" w:color="auto" w:fill="auto"/>
            <w:vAlign w:val="center"/>
          </w:tcPr>
          <w:p w14:paraId="1B6F1F02" w14:textId="32F9F3D6" w:rsidR="003D2458" w:rsidRPr="002E1008" w:rsidRDefault="003D2458" w:rsidP="00046C6C">
            <w:pPr>
              <w:jc w:val="both"/>
              <w:rPr>
                <w:rFonts w:ascii="Times New Roman" w:hAnsi="Times New Roman" w:cs="Times New Roman"/>
                <w:sz w:val="18"/>
                <w:szCs w:val="18"/>
              </w:rPr>
            </w:pPr>
            <w:r w:rsidRPr="00F64D18">
              <w:rPr>
                <w:rFonts w:ascii="Times New Roman" w:hAnsi="Times New Roman" w:cs="Times New Roman"/>
                <w:sz w:val="18"/>
                <w:szCs w:val="18"/>
              </w:rPr>
              <w:t>Understands the basics of our business.  Knows how local job relates to the big picture &amp; contributes to the overall strategy.  Knows how/why things work inside TNC.  Easily moves through internal networks and channels for success.</w:t>
            </w:r>
          </w:p>
        </w:tc>
      </w:tr>
      <w:tr w:rsidR="003D2458" w:rsidRPr="0028316B" w14:paraId="17288377" w14:textId="77777777" w:rsidTr="002237C4">
        <w:trPr>
          <w:gridAfter w:val="1"/>
          <w:wAfter w:w="54" w:type="dxa"/>
        </w:trPr>
        <w:tc>
          <w:tcPr>
            <w:tcW w:w="1998" w:type="dxa"/>
            <w:vMerge/>
            <w:tcBorders>
              <w:left w:val="nil"/>
              <w:right w:val="nil"/>
            </w:tcBorders>
            <w:vAlign w:val="center"/>
          </w:tcPr>
          <w:p w14:paraId="1FF6459B" w14:textId="77777777" w:rsidR="003D2458" w:rsidRPr="0028316B" w:rsidRDefault="003D2458"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14:paraId="45D90CA5" w14:textId="54612C7E" w:rsidR="003D2458" w:rsidRDefault="003D2458" w:rsidP="00192D38">
            <w:pPr>
              <w:jc w:val="right"/>
              <w:rPr>
                <w:rFonts w:ascii="Times New Roman" w:hAnsi="Times New Roman" w:cs="Times New Roman"/>
                <w:sz w:val="18"/>
                <w:szCs w:val="18"/>
              </w:rPr>
            </w:pPr>
            <w:r w:rsidRPr="00F64D18">
              <w:rPr>
                <w:rFonts w:ascii="Times New Roman" w:hAnsi="Times New Roman" w:cs="Times New Roman"/>
                <w:sz w:val="18"/>
                <w:szCs w:val="18"/>
              </w:rPr>
              <w:t>Produces Results</w:t>
            </w:r>
          </w:p>
        </w:tc>
        <w:tc>
          <w:tcPr>
            <w:tcW w:w="7920" w:type="dxa"/>
            <w:gridSpan w:val="3"/>
            <w:tcBorders>
              <w:top w:val="nil"/>
              <w:left w:val="nil"/>
              <w:bottom w:val="nil"/>
              <w:right w:val="nil"/>
            </w:tcBorders>
            <w:shd w:val="clear" w:color="auto" w:fill="E6E6E6"/>
            <w:vAlign w:val="center"/>
          </w:tcPr>
          <w:p w14:paraId="32C6FEC4" w14:textId="7E5E3514" w:rsidR="003D2458" w:rsidRPr="002E1008" w:rsidRDefault="003D2458" w:rsidP="00046C6C">
            <w:pPr>
              <w:jc w:val="both"/>
              <w:rPr>
                <w:rFonts w:ascii="Times New Roman" w:hAnsi="Times New Roman" w:cs="Times New Roman"/>
                <w:sz w:val="18"/>
                <w:szCs w:val="18"/>
              </w:rPr>
            </w:pPr>
            <w:r w:rsidRPr="00F64D18">
              <w:rPr>
                <w:rFonts w:ascii="Times New Roman" w:hAnsi="Times New Roman" w:cs="Times New Roman"/>
                <w:sz w:val="18"/>
                <w:szCs w:val="18"/>
              </w:rPr>
              <w:t>Takes Initiative.  Focuses on priorities.  Strives for excellence.  Is dependable and accountable for results.  Persistent in the face of obstacles and meets deadlines.</w:t>
            </w:r>
          </w:p>
        </w:tc>
      </w:tr>
      <w:tr w:rsidR="00C6723D" w:rsidRPr="0028316B" w14:paraId="58998404" w14:textId="77777777" w:rsidTr="00196753">
        <w:tc>
          <w:tcPr>
            <w:tcW w:w="1998" w:type="dxa"/>
            <w:tcBorders>
              <w:top w:val="single" w:sz="4" w:space="0" w:color="auto"/>
              <w:left w:val="nil"/>
              <w:bottom w:val="nil"/>
              <w:right w:val="nil"/>
            </w:tcBorders>
            <w:vAlign w:val="center"/>
          </w:tcPr>
          <w:p w14:paraId="1C548EFE" w14:textId="77777777" w:rsidR="00C6723D" w:rsidRPr="0028316B" w:rsidRDefault="00C6723D" w:rsidP="00D01E1D">
            <w:pPr>
              <w:jc w:val="both"/>
              <w:rPr>
                <w:rFonts w:ascii="Times New Roman" w:hAnsi="Times New Roman" w:cs="Times New Roman"/>
                <w:sz w:val="18"/>
                <w:szCs w:val="18"/>
              </w:rPr>
            </w:pPr>
          </w:p>
        </w:tc>
        <w:tc>
          <w:tcPr>
            <w:tcW w:w="1620" w:type="dxa"/>
            <w:tcBorders>
              <w:top w:val="single" w:sz="4" w:space="0" w:color="auto"/>
              <w:left w:val="nil"/>
              <w:bottom w:val="nil"/>
              <w:right w:val="nil"/>
            </w:tcBorders>
            <w:vAlign w:val="center"/>
          </w:tcPr>
          <w:p w14:paraId="72FE7A31" w14:textId="77777777" w:rsidR="00C6723D" w:rsidRPr="0028316B" w:rsidRDefault="00C6723D" w:rsidP="00F6427D">
            <w:pPr>
              <w:jc w:val="right"/>
              <w:rPr>
                <w:rFonts w:ascii="Times New Roman" w:hAnsi="Times New Roman" w:cs="Times New Roman"/>
                <w:sz w:val="18"/>
                <w:szCs w:val="18"/>
              </w:rPr>
            </w:pPr>
          </w:p>
        </w:tc>
        <w:tc>
          <w:tcPr>
            <w:tcW w:w="900" w:type="dxa"/>
            <w:tcBorders>
              <w:top w:val="single" w:sz="4" w:space="0" w:color="auto"/>
              <w:left w:val="nil"/>
              <w:bottom w:val="nil"/>
              <w:right w:val="nil"/>
            </w:tcBorders>
            <w:vAlign w:val="center"/>
          </w:tcPr>
          <w:p w14:paraId="27A2946D" w14:textId="77777777" w:rsidR="00C6723D" w:rsidRPr="0028316B" w:rsidRDefault="00C6723D" w:rsidP="00D01E1D">
            <w:pPr>
              <w:jc w:val="both"/>
              <w:rPr>
                <w:rFonts w:ascii="Times New Roman" w:hAnsi="Times New Roman" w:cs="Times New Roman"/>
                <w:sz w:val="18"/>
                <w:szCs w:val="18"/>
              </w:rPr>
            </w:pPr>
          </w:p>
        </w:tc>
        <w:tc>
          <w:tcPr>
            <w:tcW w:w="7074" w:type="dxa"/>
            <w:gridSpan w:val="3"/>
            <w:tcBorders>
              <w:top w:val="single" w:sz="4" w:space="0" w:color="auto"/>
              <w:left w:val="nil"/>
              <w:bottom w:val="nil"/>
              <w:right w:val="nil"/>
            </w:tcBorders>
            <w:vAlign w:val="center"/>
          </w:tcPr>
          <w:p w14:paraId="2324DF5C" w14:textId="77777777" w:rsidR="00C6723D" w:rsidRPr="0028316B" w:rsidRDefault="00C6723D" w:rsidP="000171C9">
            <w:pPr>
              <w:jc w:val="both"/>
              <w:rPr>
                <w:rFonts w:ascii="Times New Roman" w:hAnsi="Times New Roman" w:cs="Times New Roman"/>
                <w:b/>
                <w:sz w:val="18"/>
                <w:szCs w:val="18"/>
              </w:rPr>
            </w:pPr>
          </w:p>
        </w:tc>
      </w:tr>
      <w:tr w:rsidR="00FE38D0" w:rsidRPr="0028316B" w14:paraId="246988C5" w14:textId="77777777" w:rsidTr="008B53E7">
        <w:tc>
          <w:tcPr>
            <w:tcW w:w="11592" w:type="dxa"/>
            <w:gridSpan w:val="6"/>
            <w:tcBorders>
              <w:top w:val="nil"/>
              <w:left w:val="nil"/>
              <w:bottom w:val="nil"/>
              <w:right w:val="nil"/>
            </w:tcBorders>
            <w:vAlign w:val="center"/>
          </w:tcPr>
          <w:p w14:paraId="650FA63E" w14:textId="63226556" w:rsidR="00FE38D0" w:rsidRPr="00854D05" w:rsidRDefault="00FE38D0" w:rsidP="00854D05">
            <w:pPr>
              <w:jc w:val="center"/>
              <w:rPr>
                <w:rFonts w:ascii="Times New Roman" w:hAnsi="Times New Roman" w:cs="Times New Roman"/>
                <w:i/>
                <w:sz w:val="18"/>
                <w:szCs w:val="18"/>
              </w:rPr>
            </w:pPr>
            <w:r w:rsidRPr="00854D05">
              <w:rPr>
                <w:rFonts w:ascii="Times New Roman" w:hAnsi="Times New Roman" w:cs="Times New Roman"/>
                <w:i/>
                <w:sz w:val="18"/>
                <w:szCs w:val="18"/>
              </w:rPr>
              <w:t>This description is not designed to be a complete list of all duties and responsibilities required for this job.</w:t>
            </w:r>
          </w:p>
        </w:tc>
      </w:tr>
    </w:tbl>
    <w:p w14:paraId="7FB0A4C9" w14:textId="3612BBEC" w:rsidR="004133B4" w:rsidRDefault="004133B4" w:rsidP="004133B4">
      <w:pPr>
        <w:rPr>
          <w:rFonts w:ascii="Times New Roman" w:hAnsi="Times New Roman" w:cs="Times New Roman"/>
          <w:sz w:val="18"/>
          <w:szCs w:val="18"/>
        </w:rPr>
      </w:pPr>
    </w:p>
    <w:p w14:paraId="79178040" w14:textId="77777777" w:rsidR="004133B4" w:rsidRPr="004133B4" w:rsidRDefault="004133B4" w:rsidP="004133B4">
      <w:pPr>
        <w:rPr>
          <w:rFonts w:ascii="Times New Roman" w:hAnsi="Times New Roman" w:cs="Times New Roman"/>
          <w:sz w:val="18"/>
          <w:szCs w:val="18"/>
        </w:rPr>
      </w:pPr>
    </w:p>
    <w:p w14:paraId="37AB262B" w14:textId="77777777" w:rsidR="004133B4" w:rsidRPr="004133B4" w:rsidRDefault="004133B4" w:rsidP="004133B4">
      <w:pPr>
        <w:rPr>
          <w:rFonts w:ascii="Times New Roman" w:hAnsi="Times New Roman" w:cs="Times New Roman"/>
          <w:sz w:val="18"/>
          <w:szCs w:val="18"/>
        </w:rPr>
      </w:pPr>
    </w:p>
    <w:p w14:paraId="35DA5642" w14:textId="77777777" w:rsidR="004133B4" w:rsidRPr="004133B4" w:rsidRDefault="004133B4" w:rsidP="004133B4">
      <w:pPr>
        <w:rPr>
          <w:rFonts w:ascii="Times New Roman" w:hAnsi="Times New Roman" w:cs="Times New Roman"/>
          <w:sz w:val="18"/>
          <w:szCs w:val="18"/>
        </w:rPr>
      </w:pPr>
    </w:p>
    <w:p w14:paraId="775CA79A" w14:textId="77777777" w:rsidR="004133B4" w:rsidRPr="004133B4" w:rsidRDefault="004133B4" w:rsidP="004133B4">
      <w:pPr>
        <w:rPr>
          <w:rFonts w:ascii="Times New Roman" w:hAnsi="Times New Roman" w:cs="Times New Roman"/>
          <w:sz w:val="18"/>
          <w:szCs w:val="18"/>
        </w:rPr>
      </w:pPr>
    </w:p>
    <w:p w14:paraId="095E1012" w14:textId="77777777" w:rsidR="004133B4" w:rsidRPr="004133B4" w:rsidRDefault="004133B4" w:rsidP="004133B4">
      <w:pPr>
        <w:rPr>
          <w:rFonts w:ascii="Times New Roman" w:hAnsi="Times New Roman" w:cs="Times New Roman"/>
          <w:sz w:val="18"/>
          <w:szCs w:val="18"/>
        </w:rPr>
      </w:pPr>
    </w:p>
    <w:p w14:paraId="07C016D8" w14:textId="789B3D6E" w:rsidR="004133B4" w:rsidRDefault="004133B4" w:rsidP="004133B4">
      <w:pPr>
        <w:rPr>
          <w:rFonts w:ascii="Times New Roman" w:hAnsi="Times New Roman" w:cs="Times New Roman"/>
          <w:sz w:val="18"/>
          <w:szCs w:val="18"/>
        </w:rPr>
      </w:pPr>
    </w:p>
    <w:p w14:paraId="76909C52" w14:textId="24C9DD44" w:rsidR="008B53E7" w:rsidRPr="004133B4" w:rsidRDefault="004133B4" w:rsidP="004133B4">
      <w:pPr>
        <w:tabs>
          <w:tab w:val="left" w:pos="8316"/>
        </w:tabs>
        <w:rPr>
          <w:rFonts w:ascii="Times New Roman" w:hAnsi="Times New Roman" w:cs="Times New Roman"/>
          <w:sz w:val="18"/>
          <w:szCs w:val="18"/>
        </w:rPr>
      </w:pPr>
      <w:r>
        <w:rPr>
          <w:rFonts w:ascii="Times New Roman" w:hAnsi="Times New Roman" w:cs="Times New Roman"/>
          <w:sz w:val="18"/>
          <w:szCs w:val="18"/>
        </w:rPr>
        <w:tab/>
      </w:r>
    </w:p>
    <w:sectPr w:rsidR="008B53E7" w:rsidRPr="004133B4" w:rsidSect="00854D05">
      <w:footerReference w:type="default" r:id="rId11"/>
      <w:pgSz w:w="12240" w:h="15840"/>
      <w:pgMar w:top="432" w:right="432" w:bottom="720" w:left="432"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BD9CE" w14:textId="77777777" w:rsidR="004B63CC" w:rsidRDefault="004B63CC" w:rsidP="00854D05">
      <w:r>
        <w:separator/>
      </w:r>
    </w:p>
  </w:endnote>
  <w:endnote w:type="continuationSeparator" w:id="0">
    <w:p w14:paraId="367CF997" w14:textId="77777777" w:rsidR="004B63CC" w:rsidRDefault="004B63CC"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08BC" w14:textId="77777777" w:rsidR="00691A96" w:rsidRPr="00854D05" w:rsidRDefault="00691A96" w:rsidP="00691A96">
    <w:pPr>
      <w:pStyle w:val="Footer"/>
      <w:jc w:val="center"/>
      <w:rPr>
        <w:i/>
      </w:rPr>
    </w:pPr>
    <w:r w:rsidRPr="00854D05">
      <w:rPr>
        <w:rFonts w:ascii="Times New Roman" w:hAnsi="Times New Roman" w:cs="Times New Roman"/>
        <w:i/>
        <w:sz w:val="18"/>
        <w:szCs w:val="18"/>
      </w:rPr>
      <w:t>The Nature Conservancy is an Equal Opportunity Employer. Our commitment to diversity includes the recognition that our conservation mission is best advanced by the leadership and contributions of men and women of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w:t>
    </w:r>
    <w:r>
      <w:rPr>
        <w:rFonts w:ascii="Times New Roman" w:hAnsi="Times New Roman" w:cs="Times New Roman"/>
        <w:i/>
        <w:sz w:val="18"/>
        <w:szCs w:val="18"/>
      </w:rPr>
      <w:t>s</w:t>
    </w:r>
    <w:r w:rsidRPr="00854D05">
      <w:rPr>
        <w:rFonts w:ascii="Times New Roman" w:hAnsi="Times New Roman" w:cs="Times New Roman"/>
        <w:i/>
        <w:sz w:val="18"/>
        <w:szCs w:val="18"/>
      </w:rPr>
      <w:t>, gender identit</w:t>
    </w:r>
    <w:r>
      <w:rPr>
        <w:rFonts w:ascii="Times New Roman" w:hAnsi="Times New Roman" w:cs="Times New Roman"/>
        <w:i/>
        <w:sz w:val="18"/>
        <w:szCs w:val="18"/>
      </w:rPr>
      <w:t>ies</w:t>
    </w:r>
    <w:r w:rsidRPr="00854D05">
      <w:rPr>
        <w:rFonts w:ascii="Times New Roman" w:hAnsi="Times New Roman" w:cs="Times New Roman"/>
        <w:i/>
        <w:sz w:val="18"/>
        <w:szCs w:val="18"/>
      </w:rPr>
      <w:t>, military or veteran status or other status protected by law.</w:t>
    </w:r>
  </w:p>
  <w:p w14:paraId="27D835F7" w14:textId="532C43B3" w:rsidR="00F23178" w:rsidRPr="00691A96" w:rsidRDefault="00F23178" w:rsidP="00691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A1C28" w14:textId="77777777" w:rsidR="004B63CC" w:rsidRDefault="004B63CC" w:rsidP="00854D05">
      <w:r>
        <w:separator/>
      </w:r>
    </w:p>
  </w:footnote>
  <w:footnote w:type="continuationSeparator" w:id="0">
    <w:p w14:paraId="520794DD" w14:textId="77777777" w:rsidR="004B63CC" w:rsidRDefault="004B63CC" w:rsidP="0085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ED5290"/>
    <w:multiLevelType w:val="hybridMultilevel"/>
    <w:tmpl w:val="6234C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54587"/>
    <w:multiLevelType w:val="hybridMultilevel"/>
    <w:tmpl w:val="77268AE4"/>
    <w:lvl w:ilvl="0" w:tplc="CDEEACB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70F95"/>
    <w:multiLevelType w:val="hybridMultilevel"/>
    <w:tmpl w:val="DE3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3"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2"/>
  </w:num>
  <w:num w:numId="3">
    <w:abstractNumId w:val="23"/>
  </w:num>
  <w:num w:numId="4">
    <w:abstractNumId w:val="21"/>
  </w:num>
  <w:num w:numId="5">
    <w:abstractNumId w:val="1"/>
  </w:num>
  <w:num w:numId="6">
    <w:abstractNumId w:val="28"/>
  </w:num>
  <w:num w:numId="7">
    <w:abstractNumId w:val="10"/>
  </w:num>
  <w:num w:numId="8">
    <w:abstractNumId w:val="33"/>
  </w:num>
  <w:num w:numId="9">
    <w:abstractNumId w:val="32"/>
  </w:num>
  <w:num w:numId="10">
    <w:abstractNumId w:val="16"/>
  </w:num>
  <w:num w:numId="11">
    <w:abstractNumId w:val="30"/>
  </w:num>
  <w:num w:numId="12">
    <w:abstractNumId w:val="9"/>
  </w:num>
  <w:num w:numId="13">
    <w:abstractNumId w:val="26"/>
  </w:num>
  <w:num w:numId="14">
    <w:abstractNumId w:val="4"/>
  </w:num>
  <w:num w:numId="15">
    <w:abstractNumId w:val="11"/>
  </w:num>
  <w:num w:numId="16">
    <w:abstractNumId w:val="31"/>
  </w:num>
  <w:num w:numId="17">
    <w:abstractNumId w:val="7"/>
  </w:num>
  <w:num w:numId="18">
    <w:abstractNumId w:val="3"/>
  </w:num>
  <w:num w:numId="19">
    <w:abstractNumId w:val="34"/>
  </w:num>
  <w:num w:numId="20">
    <w:abstractNumId w:val="6"/>
  </w:num>
  <w:num w:numId="21">
    <w:abstractNumId w:val="35"/>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29"/>
  </w:num>
  <w:num w:numId="24">
    <w:abstractNumId w:val="19"/>
  </w:num>
  <w:num w:numId="25">
    <w:abstractNumId w:val="36"/>
  </w:num>
  <w:num w:numId="26">
    <w:abstractNumId w:val="27"/>
  </w:num>
  <w:num w:numId="27">
    <w:abstractNumId w:val="17"/>
  </w:num>
  <w:num w:numId="28">
    <w:abstractNumId w:val="8"/>
  </w:num>
  <w:num w:numId="29">
    <w:abstractNumId w:val="24"/>
  </w:num>
  <w:num w:numId="30">
    <w:abstractNumId w:val="15"/>
  </w:num>
  <w:num w:numId="31">
    <w:abstractNumId w:val="2"/>
  </w:num>
  <w:num w:numId="32">
    <w:abstractNumId w:val="13"/>
  </w:num>
  <w:num w:numId="33">
    <w:abstractNumId w:val="25"/>
  </w:num>
  <w:num w:numId="34">
    <w:abstractNumId w:val="5"/>
  </w:num>
  <w:num w:numId="35">
    <w:abstractNumId w:val="14"/>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D4"/>
    <w:rsid w:val="000171C9"/>
    <w:rsid w:val="00046C6C"/>
    <w:rsid w:val="000A05EF"/>
    <w:rsid w:val="000E4FFA"/>
    <w:rsid w:val="000F6821"/>
    <w:rsid w:val="0011044C"/>
    <w:rsid w:val="00124BFC"/>
    <w:rsid w:val="00173573"/>
    <w:rsid w:val="00192D38"/>
    <w:rsid w:val="00196753"/>
    <w:rsid w:val="001A1795"/>
    <w:rsid w:val="001B1301"/>
    <w:rsid w:val="00217B00"/>
    <w:rsid w:val="00274B50"/>
    <w:rsid w:val="00281DDE"/>
    <w:rsid w:val="0028316B"/>
    <w:rsid w:val="002D238F"/>
    <w:rsid w:val="002D4140"/>
    <w:rsid w:val="002E1008"/>
    <w:rsid w:val="003026E1"/>
    <w:rsid w:val="003671EB"/>
    <w:rsid w:val="00383FE3"/>
    <w:rsid w:val="003A23AC"/>
    <w:rsid w:val="003D2458"/>
    <w:rsid w:val="00401751"/>
    <w:rsid w:val="004133B4"/>
    <w:rsid w:val="00415C05"/>
    <w:rsid w:val="00486507"/>
    <w:rsid w:val="004A21BB"/>
    <w:rsid w:val="004B63CC"/>
    <w:rsid w:val="004D6C8D"/>
    <w:rsid w:val="00504EAC"/>
    <w:rsid w:val="0054147A"/>
    <w:rsid w:val="00541B3B"/>
    <w:rsid w:val="00544027"/>
    <w:rsid w:val="005B3D1D"/>
    <w:rsid w:val="005B7BC5"/>
    <w:rsid w:val="005E3E8D"/>
    <w:rsid w:val="00605841"/>
    <w:rsid w:val="00613E44"/>
    <w:rsid w:val="00651288"/>
    <w:rsid w:val="006556C5"/>
    <w:rsid w:val="00666C39"/>
    <w:rsid w:val="00691A96"/>
    <w:rsid w:val="006B7054"/>
    <w:rsid w:val="006D3006"/>
    <w:rsid w:val="00734E7A"/>
    <w:rsid w:val="0075557B"/>
    <w:rsid w:val="00764F55"/>
    <w:rsid w:val="00785683"/>
    <w:rsid w:val="007B19CE"/>
    <w:rsid w:val="007B43D2"/>
    <w:rsid w:val="007E11A5"/>
    <w:rsid w:val="00820775"/>
    <w:rsid w:val="0084611B"/>
    <w:rsid w:val="00854D05"/>
    <w:rsid w:val="008639EB"/>
    <w:rsid w:val="008A2528"/>
    <w:rsid w:val="008B53E7"/>
    <w:rsid w:val="008B7622"/>
    <w:rsid w:val="0095293C"/>
    <w:rsid w:val="00971A30"/>
    <w:rsid w:val="00972134"/>
    <w:rsid w:val="009C450D"/>
    <w:rsid w:val="009E2026"/>
    <w:rsid w:val="009F23AD"/>
    <w:rsid w:val="009F6D2C"/>
    <w:rsid w:val="00A047A5"/>
    <w:rsid w:val="00AB1183"/>
    <w:rsid w:val="00AD1241"/>
    <w:rsid w:val="00AD708D"/>
    <w:rsid w:val="00B45378"/>
    <w:rsid w:val="00B80962"/>
    <w:rsid w:val="00BB5771"/>
    <w:rsid w:val="00C31449"/>
    <w:rsid w:val="00C52478"/>
    <w:rsid w:val="00C6723D"/>
    <w:rsid w:val="00C71637"/>
    <w:rsid w:val="00C82F8F"/>
    <w:rsid w:val="00CC71D4"/>
    <w:rsid w:val="00CD50B2"/>
    <w:rsid w:val="00CF5E0F"/>
    <w:rsid w:val="00D01E1D"/>
    <w:rsid w:val="00DB488E"/>
    <w:rsid w:val="00DC188A"/>
    <w:rsid w:val="00DF66B2"/>
    <w:rsid w:val="00E22ECD"/>
    <w:rsid w:val="00E2384D"/>
    <w:rsid w:val="00E24F98"/>
    <w:rsid w:val="00E819AB"/>
    <w:rsid w:val="00E8789C"/>
    <w:rsid w:val="00EE743C"/>
    <w:rsid w:val="00F23178"/>
    <w:rsid w:val="00F5528D"/>
    <w:rsid w:val="00F6427D"/>
    <w:rsid w:val="00FA2D5B"/>
    <w:rsid w:val="00FE38D0"/>
    <w:rsid w:val="00FE3C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D4620"/>
  <w15:docId w15:val="{354F0E94-D7AD-454C-B772-D254E37C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qFormat/>
    <w:rsid w:val="00AD708D"/>
    <w:pPr>
      <w:keepNext/>
      <w:outlineLvl w:val="1"/>
    </w:pPr>
    <w:rPr>
      <w:rFonts w:ascii="Times New Roman" w:eastAsia="Times New Roman" w:hAnsi="Times New Roman"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semiHidden/>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paragraph" w:styleId="NormalWeb">
    <w:name w:val="Normal (Web)"/>
    <w:basedOn w:val="Normal"/>
    <w:uiPriority w:val="99"/>
    <w:semiHidden/>
    <w:unhideWhenUsed/>
    <w:rsid w:val="004133B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AD708D"/>
    <w:rPr>
      <w:rFonts w:ascii="Times New Roman" w:eastAsia="Times New Roman" w:hAnsi="Times New Roman" w:cs="Times New Roman"/>
      <w:b/>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6255">
      <w:bodyDiv w:val="1"/>
      <w:marLeft w:val="0"/>
      <w:marRight w:val="0"/>
      <w:marTop w:val="0"/>
      <w:marBottom w:val="0"/>
      <w:divBdr>
        <w:top w:val="none" w:sz="0" w:space="0" w:color="auto"/>
        <w:left w:val="none" w:sz="0" w:space="0" w:color="auto"/>
        <w:bottom w:val="none" w:sz="0" w:space="0" w:color="auto"/>
        <w:right w:val="none" w:sz="0" w:space="0" w:color="auto"/>
      </w:divBdr>
    </w:div>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1385367414">
      <w:bodyDiv w:val="1"/>
      <w:marLeft w:val="30"/>
      <w:marRight w:val="0"/>
      <w:marTop w:val="0"/>
      <w:marBottom w:val="0"/>
      <w:divBdr>
        <w:top w:val="none" w:sz="0" w:space="0" w:color="auto"/>
        <w:left w:val="none" w:sz="0" w:space="0" w:color="auto"/>
        <w:bottom w:val="none" w:sz="0" w:space="0" w:color="auto"/>
        <w:right w:val="none" w:sz="0" w:space="0" w:color="auto"/>
      </w:divBdr>
      <w:divsChild>
        <w:div w:id="457648793">
          <w:marLeft w:val="0"/>
          <w:marRight w:val="0"/>
          <w:marTop w:val="0"/>
          <w:marBottom w:val="0"/>
          <w:divBdr>
            <w:top w:val="none" w:sz="0" w:space="0" w:color="auto"/>
            <w:left w:val="none" w:sz="0" w:space="0" w:color="auto"/>
            <w:bottom w:val="none" w:sz="0" w:space="0" w:color="auto"/>
            <w:right w:val="none" w:sz="0" w:space="0" w:color="auto"/>
          </w:divBdr>
          <w:divsChild>
            <w:div w:id="772633274">
              <w:marLeft w:val="0"/>
              <w:marRight w:val="0"/>
              <w:marTop w:val="0"/>
              <w:marBottom w:val="0"/>
              <w:divBdr>
                <w:top w:val="none" w:sz="0" w:space="0" w:color="auto"/>
                <w:left w:val="none" w:sz="0" w:space="0" w:color="auto"/>
                <w:bottom w:val="none" w:sz="0" w:space="0" w:color="auto"/>
                <w:right w:val="none" w:sz="0" w:space="0" w:color="auto"/>
              </w:divBdr>
              <w:divsChild>
                <w:div w:id="2058360738">
                  <w:marLeft w:val="0"/>
                  <w:marRight w:val="0"/>
                  <w:marTop w:val="0"/>
                  <w:marBottom w:val="0"/>
                  <w:divBdr>
                    <w:top w:val="none" w:sz="0" w:space="0" w:color="auto"/>
                    <w:left w:val="none" w:sz="0" w:space="0" w:color="auto"/>
                    <w:bottom w:val="none" w:sz="0" w:space="0" w:color="auto"/>
                    <w:right w:val="none" w:sz="0" w:space="0" w:color="auto"/>
                  </w:divBdr>
                  <w:divsChild>
                    <w:div w:id="1650865486">
                      <w:marLeft w:val="0"/>
                      <w:marRight w:val="0"/>
                      <w:marTop w:val="0"/>
                      <w:marBottom w:val="0"/>
                      <w:divBdr>
                        <w:top w:val="none" w:sz="0" w:space="0" w:color="auto"/>
                        <w:left w:val="none" w:sz="0" w:space="0" w:color="auto"/>
                        <w:bottom w:val="none" w:sz="0" w:space="0" w:color="auto"/>
                        <w:right w:val="none" w:sz="0" w:space="0" w:color="auto"/>
                      </w:divBdr>
                      <w:divsChild>
                        <w:div w:id="1890608223">
                          <w:marLeft w:val="0"/>
                          <w:marRight w:val="0"/>
                          <w:marTop w:val="0"/>
                          <w:marBottom w:val="0"/>
                          <w:divBdr>
                            <w:top w:val="none" w:sz="0" w:space="0" w:color="auto"/>
                            <w:left w:val="none" w:sz="0" w:space="0" w:color="auto"/>
                            <w:bottom w:val="none" w:sz="0" w:space="0" w:color="auto"/>
                            <w:right w:val="none" w:sz="0" w:space="0" w:color="auto"/>
                          </w:divBdr>
                          <w:divsChild>
                            <w:div w:id="11944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650746690">
      <w:bodyDiv w:val="1"/>
      <w:marLeft w:val="30"/>
      <w:marRight w:val="0"/>
      <w:marTop w:val="0"/>
      <w:marBottom w:val="0"/>
      <w:divBdr>
        <w:top w:val="none" w:sz="0" w:space="0" w:color="auto"/>
        <w:left w:val="none" w:sz="0" w:space="0" w:color="auto"/>
        <w:bottom w:val="none" w:sz="0" w:space="0" w:color="auto"/>
        <w:right w:val="none" w:sz="0" w:space="0" w:color="auto"/>
      </w:divBdr>
      <w:divsChild>
        <w:div w:id="560412291">
          <w:marLeft w:val="0"/>
          <w:marRight w:val="0"/>
          <w:marTop w:val="0"/>
          <w:marBottom w:val="0"/>
          <w:divBdr>
            <w:top w:val="none" w:sz="0" w:space="0" w:color="auto"/>
            <w:left w:val="none" w:sz="0" w:space="0" w:color="auto"/>
            <w:bottom w:val="none" w:sz="0" w:space="0" w:color="auto"/>
            <w:right w:val="none" w:sz="0" w:space="0" w:color="auto"/>
          </w:divBdr>
          <w:divsChild>
            <w:div w:id="1079249218">
              <w:marLeft w:val="0"/>
              <w:marRight w:val="0"/>
              <w:marTop w:val="0"/>
              <w:marBottom w:val="0"/>
              <w:divBdr>
                <w:top w:val="none" w:sz="0" w:space="0" w:color="auto"/>
                <w:left w:val="none" w:sz="0" w:space="0" w:color="auto"/>
                <w:bottom w:val="none" w:sz="0" w:space="0" w:color="auto"/>
                <w:right w:val="none" w:sz="0" w:space="0" w:color="auto"/>
              </w:divBdr>
              <w:divsChild>
                <w:div w:id="488640414">
                  <w:marLeft w:val="0"/>
                  <w:marRight w:val="0"/>
                  <w:marTop w:val="0"/>
                  <w:marBottom w:val="0"/>
                  <w:divBdr>
                    <w:top w:val="none" w:sz="0" w:space="0" w:color="auto"/>
                    <w:left w:val="none" w:sz="0" w:space="0" w:color="auto"/>
                    <w:bottom w:val="none" w:sz="0" w:space="0" w:color="auto"/>
                    <w:right w:val="none" w:sz="0" w:space="0" w:color="auto"/>
                  </w:divBdr>
                  <w:divsChild>
                    <w:div w:id="624654083">
                      <w:marLeft w:val="0"/>
                      <w:marRight w:val="0"/>
                      <w:marTop w:val="0"/>
                      <w:marBottom w:val="0"/>
                      <w:divBdr>
                        <w:top w:val="none" w:sz="0" w:space="0" w:color="auto"/>
                        <w:left w:val="none" w:sz="0" w:space="0" w:color="auto"/>
                        <w:bottom w:val="none" w:sz="0" w:space="0" w:color="auto"/>
                        <w:right w:val="none" w:sz="0" w:space="0" w:color="auto"/>
                      </w:divBdr>
                      <w:divsChild>
                        <w:div w:id="2519055">
                          <w:marLeft w:val="0"/>
                          <w:marRight w:val="0"/>
                          <w:marTop w:val="0"/>
                          <w:marBottom w:val="0"/>
                          <w:divBdr>
                            <w:top w:val="none" w:sz="0" w:space="0" w:color="auto"/>
                            <w:left w:val="none" w:sz="0" w:space="0" w:color="auto"/>
                            <w:bottom w:val="none" w:sz="0" w:space="0" w:color="auto"/>
                            <w:right w:val="none" w:sz="0" w:space="0" w:color="auto"/>
                          </w:divBdr>
                        </w:div>
                        <w:div w:id="167060527">
                          <w:marLeft w:val="0"/>
                          <w:marRight w:val="0"/>
                          <w:marTop w:val="0"/>
                          <w:marBottom w:val="0"/>
                          <w:divBdr>
                            <w:top w:val="none" w:sz="0" w:space="0" w:color="auto"/>
                            <w:left w:val="none" w:sz="0" w:space="0" w:color="auto"/>
                            <w:bottom w:val="none" w:sz="0" w:space="0" w:color="auto"/>
                            <w:right w:val="none" w:sz="0" w:space="0" w:color="auto"/>
                          </w:divBdr>
                        </w:div>
                        <w:div w:id="1084062081">
                          <w:marLeft w:val="0"/>
                          <w:marRight w:val="0"/>
                          <w:marTop w:val="0"/>
                          <w:marBottom w:val="0"/>
                          <w:divBdr>
                            <w:top w:val="none" w:sz="0" w:space="0" w:color="auto"/>
                            <w:left w:val="none" w:sz="0" w:space="0" w:color="auto"/>
                            <w:bottom w:val="none" w:sz="0" w:space="0" w:color="auto"/>
                            <w:right w:val="none" w:sz="0" w:space="0" w:color="auto"/>
                          </w:divBdr>
                          <w:divsChild>
                            <w:div w:id="254703836">
                              <w:marLeft w:val="0"/>
                              <w:marRight w:val="0"/>
                              <w:marTop w:val="0"/>
                              <w:marBottom w:val="0"/>
                              <w:divBdr>
                                <w:top w:val="none" w:sz="0" w:space="0" w:color="auto"/>
                                <w:left w:val="none" w:sz="0" w:space="0" w:color="auto"/>
                                <w:bottom w:val="none" w:sz="0" w:space="0" w:color="auto"/>
                                <w:right w:val="none" w:sz="0" w:space="0" w:color="auto"/>
                              </w:divBdr>
                              <w:divsChild>
                                <w:div w:id="10555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9" ma:contentTypeDescription="Create a new document." ma:contentTypeScope="" ma:versionID="5633d217882ef9ed32e1a7da37545e22">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bd8423a1ad6869076cc1cb8175d0773e"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Recruiting101" minOccurs="0"/>
                <xsd:element ref="ns4:Recruiting101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graphical Region" ma:default="" ma:fieldId="{c78bd6bc-d07e-4f69-91e7-7d67445ae145}" ma:taxonomyMulti="true" ma:sspId="a543da67-39be-483c-b58d-9e74b2aae47a" ma:termSetId="33f32633-460b-40f4-b6ef-e49baa373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Recruiting101" ma:index="23" nillable="true" ma:displayName="Recruiting101" ma:list="{763c774c-9bbe-462b-88b0-89872708a535}" ma:internalName="Recruiting101" ma:showField="Title">
      <xsd:complexType>
        <xsd:complexContent>
          <xsd:extension base="dms:MultiChoiceLookup">
            <xsd:sequence>
              <xsd:element name="Value" type="dms:Lookup" maxOccurs="unbounded" minOccurs="0" nillable="true"/>
            </xsd:sequence>
          </xsd:extension>
        </xsd:complexContent>
      </xsd:complexType>
    </xsd:element>
    <xsd:element name="Recruiting101_x003a_ID" ma:index="24" nillable="true" ma:displayName="Recruiting101:ID" ma:list="{763c774c-9bbe-462b-88b0-89872708a535}" ma:internalName="Recruiting101_x003a_ID" ma:readOnly="true" ma:showField="ID" ma:web="d574158f-302e-4d2d-bf29-114104bf7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7d04d3-301e-4b06-a743-f292f20d7fff"/>
    <TaxKeywordTaxHTField xmlns="db7d04d3-301e-4b06-a743-f292f20d7fff">
      <Terms xmlns="http://schemas.microsoft.com/office/infopath/2007/PartnerControls"/>
    </TaxKeywordTaxHTField>
    <ConservationTermsTaxHTField0 xmlns="233d9371-e2ba-47f4-a8b8-40f1ae3c8334">
      <Terms xmlns="http://schemas.microsoft.com/office/infopath/2007/PartnerControls"/>
    </ConservationTermsTaxHTField0>
    <DepartmentalTermsTaxHTField0 xmlns="233d9371-e2ba-47f4-a8b8-40f1ae3c8334">
      <Terms xmlns="http://schemas.microsoft.com/office/infopath/2007/PartnerControls"/>
    </DepartmentalTermsTaxHTField0>
    <GeoRegionTermsTaxHTField0 xmlns="233d9371-e2ba-47f4-a8b8-40f1ae3c8334">
      <Terms xmlns="http://schemas.microsoft.com/office/infopath/2007/PartnerControls"/>
    </GeoRegionTermsTaxHTField0>
    <RoutingRuleDescription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Recruiting101 xmlns="4688f0bf-3705-479f-8dd3-60be52987b0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DFD70-6D53-4B74-BA50-4B8F5B5C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436C9-1F5A-4337-B6DB-907C90398FB9}">
  <ds:schemaRefs>
    <ds:schemaRef ds:uri="http://schemas.microsoft.com/office/2006/metadata/properties"/>
    <ds:schemaRef ds:uri="http://schemas.microsoft.com/office/infopath/2007/PartnerControls"/>
    <ds:schemaRef ds:uri="db7d04d3-301e-4b06-a743-f292f20d7fff"/>
    <ds:schemaRef ds:uri="233d9371-e2ba-47f4-a8b8-40f1ae3c8334"/>
    <ds:schemaRef ds:uri="http://schemas.microsoft.com/sharepoint/v3"/>
    <ds:schemaRef ds:uri="4688f0bf-3705-479f-8dd3-60be52987b08"/>
  </ds:schemaRefs>
</ds:datastoreItem>
</file>

<file path=customXml/itemProps3.xml><?xml version="1.0" encoding="utf-8"?>
<ds:datastoreItem xmlns:ds="http://schemas.openxmlformats.org/officeDocument/2006/customXml" ds:itemID="{0DA94577-2230-4D3B-B0DB-17457F746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Young</dc:creator>
  <cp:keywords/>
  <dc:description/>
  <cp:lastModifiedBy>Kim Lutz</cp:lastModifiedBy>
  <cp:revision>5</cp:revision>
  <cp:lastPrinted>2014-01-13T21:02:00Z</cp:lastPrinted>
  <dcterms:created xsi:type="dcterms:W3CDTF">2016-12-13T18:20:00Z</dcterms:created>
  <dcterms:modified xsi:type="dcterms:W3CDTF">2016-12-13T21:46:00Z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y fmtid="{D5CDD505-2E9C-101B-9397-08002B2CF9AE}" pid="3" name="GeoRegionTerms">
    <vt:lpwstr/>
  </property>
  <property fmtid="{D5CDD505-2E9C-101B-9397-08002B2CF9AE}" pid="4" name="TemplateUrl">
    <vt:lpwstr/>
  </property>
  <property fmtid="{D5CDD505-2E9C-101B-9397-08002B2CF9AE}" pid="5" name="Order">
    <vt:r8>5200</vt:r8>
  </property>
  <property fmtid="{D5CDD505-2E9C-101B-9397-08002B2CF9AE}" pid="6" name="ConservationTerms">
    <vt:lpwstr/>
  </property>
  <property fmtid="{D5CDD505-2E9C-101B-9397-08002B2CF9AE}" pid="7" name="xd_Signature">
    <vt:bool>false</vt:bool>
  </property>
  <property fmtid="{D5CDD505-2E9C-101B-9397-08002B2CF9AE}" pid="8" name="xd_ProgID">
    <vt:lpwstr/>
  </property>
  <property fmtid="{D5CDD505-2E9C-101B-9397-08002B2CF9AE}" pid="9" name="DepartmentalTerms">
    <vt:lpwstr/>
  </property>
  <property fmtid="{D5CDD505-2E9C-101B-9397-08002B2CF9AE}" pid="10" name="TaxKeyword">
    <vt:lpwstr/>
  </property>
  <property fmtid="{D5CDD505-2E9C-101B-9397-08002B2CF9AE}" pid="11" name="RoutingRuleDescription">
    <vt:lpwstr/>
  </property>
  <property fmtid="{D5CDD505-2E9C-101B-9397-08002B2CF9AE}" pid="12" name="LegacyUrl">
    <vt:lpwstr/>
  </property>
  <property fmtid="{D5CDD505-2E9C-101B-9397-08002B2CF9AE}" pid="13" name="vti_imgdate">
    <vt:lpwstr/>
  </property>
  <property fmtid="{D5CDD505-2E9C-101B-9397-08002B2CF9AE}" pid="14" name="wic_System_Copyright">
    <vt:lpwstr/>
  </property>
  <property fmtid="{D5CDD505-2E9C-101B-9397-08002B2CF9AE}" pid="15" name="_dlc_Exempt">
    <vt:bool>false</vt:bool>
  </property>
  <property fmtid="{D5CDD505-2E9C-101B-9397-08002B2CF9AE}" pid="16" name="Page">
    <vt:lpwstr/>
  </property>
  <property fmtid="{D5CDD505-2E9C-101B-9397-08002B2CF9AE}" pid="17" name="WorkflowChangePath">
    <vt:lpwstr>b17b2119-680a-4d7f-99db-823f59af53d7,5;</vt:lpwstr>
  </property>
</Properties>
</file>