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25" w:rsidRDefault="00B865DE" w:rsidP="00884847">
      <w:pPr>
        <w:spacing w:after="0" w:line="240" w:lineRule="auto"/>
        <w:rPr>
          <w:rFonts w:ascii="Roboto" w:hAnsi="Roboto" w:cs="Arial"/>
          <w:b/>
          <w:color w:val="7030A0"/>
          <w:sz w:val="40"/>
          <w:szCs w:val="40"/>
        </w:rPr>
      </w:pPr>
      <w:r w:rsidRPr="00EB35A5">
        <w:rPr>
          <w:rFonts w:ascii="Roboto" w:hAnsi="Roboto" w:cs="Arial"/>
          <w:b/>
          <w:noProof/>
          <w:color w:val="4F6228" w:themeColor="accent3" w:themeShade="80"/>
          <w:sz w:val="36"/>
          <w:szCs w:val="36"/>
        </w:rPr>
        <w:drawing>
          <wp:anchor distT="0" distB="0" distL="114300" distR="114300" simplePos="0" relativeHeight="251704320" behindDoc="0" locked="0" layoutInCell="1" allowOverlap="1" wp14:anchorId="31F55D8A" wp14:editId="2D123C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9648" cy="621526"/>
            <wp:effectExtent l="0" t="0" r="444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 Logo_RGB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524" cy="624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6C" w:rsidRPr="00EB35A5">
        <w:rPr>
          <w:rFonts w:ascii="Roboto" w:hAnsi="Roboto" w:cs="Arial"/>
          <w:b/>
          <w:noProof/>
          <w:color w:val="4F6228" w:themeColor="accent3" w:themeShade="80"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318E1B00" wp14:editId="33AE9549">
            <wp:simplePos x="0" y="0"/>
            <wp:positionH relativeFrom="column">
              <wp:posOffset>-3110230</wp:posOffset>
            </wp:positionH>
            <wp:positionV relativeFrom="paragraph">
              <wp:posOffset>-918845</wp:posOffset>
            </wp:positionV>
            <wp:extent cx="1414145" cy="14141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3362"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625">
        <w:rPr>
          <w:rFonts w:ascii="Roboto" w:hAnsi="Roboto" w:cs="Arial"/>
          <w:b/>
          <w:color w:val="7030A0"/>
          <w:sz w:val="40"/>
          <w:szCs w:val="40"/>
        </w:rPr>
        <w:t xml:space="preserve"> </w:t>
      </w:r>
    </w:p>
    <w:p w:rsidR="00205067" w:rsidRDefault="00ED2290" w:rsidP="00EB35A5">
      <w:pPr>
        <w:spacing w:after="0" w:line="240" w:lineRule="auto"/>
        <w:jc w:val="right"/>
        <w:rPr>
          <w:rFonts w:ascii="Roboto" w:hAnsi="Roboto" w:cs="Arial"/>
          <w:b/>
          <w:color w:val="7030A0"/>
          <w:sz w:val="40"/>
          <w:szCs w:val="40"/>
        </w:rPr>
      </w:pPr>
      <w:r w:rsidRPr="00374A8F">
        <w:rPr>
          <w:rFonts w:ascii="Roboto" w:hAnsi="Roboto" w:cs="Arial"/>
          <w:b/>
          <w:color w:val="7030A0"/>
          <w:sz w:val="40"/>
          <w:szCs w:val="40"/>
        </w:rPr>
        <w:t xml:space="preserve">Resource </w:t>
      </w:r>
      <w:r w:rsidR="00F272DD" w:rsidRPr="00374A8F">
        <w:rPr>
          <w:rFonts w:ascii="Roboto" w:hAnsi="Roboto" w:cs="Arial"/>
          <w:b/>
          <w:color w:val="7030A0"/>
          <w:sz w:val="40"/>
          <w:szCs w:val="40"/>
        </w:rPr>
        <w:t>of the Month</w:t>
      </w:r>
    </w:p>
    <w:p w:rsidR="00B865DE" w:rsidRPr="00374A8F" w:rsidRDefault="00B865DE" w:rsidP="00EB35A5">
      <w:pPr>
        <w:spacing w:after="0" w:line="240" w:lineRule="auto"/>
        <w:jc w:val="right"/>
        <w:rPr>
          <w:rFonts w:ascii="Roboto" w:hAnsi="Roboto" w:cs="Arial"/>
          <w:b/>
          <w:color w:val="7030A0"/>
          <w:sz w:val="40"/>
          <w:szCs w:val="40"/>
        </w:rPr>
      </w:pPr>
      <w:r>
        <w:rPr>
          <w:rFonts w:ascii="Roboto" w:hAnsi="Roboto" w:cs="Arial"/>
          <w:b/>
          <w:color w:val="7030A0"/>
          <w:sz w:val="40"/>
          <w:szCs w:val="40"/>
        </w:rPr>
        <w:t xml:space="preserve">JULY </w:t>
      </w:r>
    </w:p>
    <w:p w:rsidR="009E725A" w:rsidRDefault="00D9286C" w:rsidP="00EB35A5">
      <w:pPr>
        <w:spacing w:after="0" w:line="240" w:lineRule="auto"/>
        <w:rPr>
          <w:rFonts w:ascii="Roboto" w:hAnsi="Roboto" w:cs="Times New Roman"/>
          <w:b/>
          <w:color w:val="7030A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0224" behindDoc="1" locked="0" layoutInCell="1" allowOverlap="1" wp14:anchorId="7EEE0D37" wp14:editId="0D7DEB0C">
            <wp:simplePos x="0" y="0"/>
            <wp:positionH relativeFrom="column">
              <wp:posOffset>2057400</wp:posOffset>
            </wp:positionH>
            <wp:positionV relativeFrom="paragraph">
              <wp:posOffset>135255</wp:posOffset>
            </wp:positionV>
            <wp:extent cx="15430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33" y="21462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96D" w:rsidRPr="001A5E06">
        <w:rPr>
          <w:rFonts w:ascii="Roboto" w:hAnsi="Roboto" w:cs="Arial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E68F7C5" wp14:editId="1BF630F6">
                <wp:simplePos x="0" y="0"/>
                <wp:positionH relativeFrom="column">
                  <wp:posOffset>3745230</wp:posOffset>
                </wp:positionH>
                <wp:positionV relativeFrom="paragraph">
                  <wp:posOffset>76200</wp:posOffset>
                </wp:positionV>
                <wp:extent cx="2750185" cy="5057775"/>
                <wp:effectExtent l="0" t="0" r="12065" b="28575"/>
                <wp:wrapTight wrapText="bothSides">
                  <wp:wrapPolygon edited="0">
                    <wp:start x="0" y="0"/>
                    <wp:lineTo x="0" y="21641"/>
                    <wp:lineTo x="21545" y="21641"/>
                    <wp:lineTo x="2154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5057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288" w:rsidRPr="00071059" w:rsidRDefault="00B91288" w:rsidP="006F3F0D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059">
                              <w:rPr>
                                <w:rFonts w:ascii="Bradley Hand ITC" w:hAnsi="Bradley Hand ITC"/>
                                <w:color w:val="7030A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Events</w:t>
                            </w:r>
                          </w:p>
                          <w:p w:rsidR="00B91288" w:rsidRDefault="00B91288" w:rsidP="00374A8F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1288" w:rsidRDefault="00B91288" w:rsidP="00374A8F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First Time Happy Camper Program </w:t>
                            </w:r>
                          </w:p>
                          <w:p w:rsidR="00B91288" w:rsidRDefault="00B91288" w:rsidP="00374A8F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635">
                              <w:rPr>
                                <w:rFonts w:ascii="Roboto" w:hAnsi="Roboto"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you or someone you know want to try camping but aren't sure how to get started? Well, the First Time Happy Camper </w:t>
                            </w:r>
                            <w:r>
                              <w:rPr>
                                <w:rFonts w:ascii="Roboto" w:hAnsi="Roboto"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 is just the thing. Vermont State Parks will </w:t>
                            </w:r>
                            <w:r w:rsidR="003F0D4E">
                              <w:rPr>
                                <w:rFonts w:ascii="Roboto" w:hAnsi="Roboto"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loan you some gear, give you </w:t>
                            </w:r>
                            <w:r w:rsidRPr="00C43635">
                              <w:rPr>
                                <w:rFonts w:ascii="Roboto" w:hAnsi="Roboto"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free campsite and expert instruction</w:t>
                            </w:r>
                            <w:r>
                              <w:rPr>
                                <w:rFonts w:ascii="Roboto" w:hAnsi="Roboto"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! </w:t>
                            </w:r>
                          </w:p>
                          <w:p w:rsidR="00B91288" w:rsidRDefault="00B865DE" w:rsidP="00374A8F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9" w:history="1">
                              <w:r w:rsidR="00B91288" w:rsidRPr="00A55609">
                                <w:rPr>
                                  <w:rStyle w:val="Hyperlink"/>
                                  <w:rFonts w:ascii="Roboto" w:hAnsi="Roboto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www.vtstateparks.com</w:t>
                              </w:r>
                            </w:hyperlink>
                            <w:r w:rsidR="00B91288">
                              <w:rPr>
                                <w:rFonts w:ascii="Roboto" w:hAnsi="Roboto"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91288" w:rsidRDefault="00B91288" w:rsidP="00374A8F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1288" w:rsidRPr="000768E9" w:rsidRDefault="00B91288" w:rsidP="00374A8F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68E9">
                              <w:rPr>
                                <w:rFonts w:ascii="Roboto" w:hAnsi="Roboto"/>
                                <w:b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Outdoor Movie Festival</w:t>
                            </w:r>
                          </w:p>
                          <w:p w:rsidR="00B91288" w:rsidRDefault="00B91288" w:rsidP="00374A8F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68E9">
                              <w:rPr>
                                <w:rFonts w:ascii="Roboto" w:hAnsi="Roboto"/>
                                <w:b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 &amp; Jerry’s on Church Street</w:t>
                            </w:r>
                          </w:p>
                          <w:p w:rsidR="000768E9" w:rsidRDefault="000768E9" w:rsidP="00374A8F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 nights 7/10 through 8/14</w:t>
                            </w:r>
                          </w:p>
                          <w:p w:rsidR="000768E9" w:rsidRPr="000768E9" w:rsidRDefault="000768E9" w:rsidP="00374A8F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68E9">
                              <w:rPr>
                                <w:rFonts w:ascii="Roboto" w:hAnsi="Roboto"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shows start at dusk. Bring your own chair! If you require special assistance in order to attend the movie, please call Ben &amp; Jerry's at 802-862-9620</w:t>
                            </w:r>
                          </w:p>
                          <w:p w:rsidR="00B91288" w:rsidRPr="000D1D47" w:rsidRDefault="00B91288" w:rsidP="00374A8F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1288" w:rsidRDefault="00B91288" w:rsidP="00374A8F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1288" w:rsidRPr="00071059" w:rsidRDefault="00B91288" w:rsidP="00374A8F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7030A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1288" w:rsidRDefault="00B91288" w:rsidP="00374A8F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4F6228" w:themeColor="accent3" w:themeShade="8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1288" w:rsidRPr="00545625" w:rsidRDefault="00B91288" w:rsidP="00374A8F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8064A2" w:themeColor="accent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1288" w:rsidRPr="00545625" w:rsidRDefault="00B91288" w:rsidP="00374A8F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8064A2" w:themeColor="accent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1288" w:rsidRPr="006F3F0D" w:rsidRDefault="00B91288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1288" w:rsidRPr="006F3F0D" w:rsidRDefault="00B91288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8F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9pt;margin-top:6pt;width:216.55pt;height:39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" fillcolor="#e5dfec [663]" strokecolor="#8064a2 [3207]">
                <v:textbox>
                  <w:txbxContent>
                    <w:p w:rsidR="00B91288" w:rsidRPr="00071059" w:rsidRDefault="00B91288" w:rsidP="006F3F0D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color w:val="7030A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059">
                        <w:rPr>
                          <w:rFonts w:ascii="Bradley Hand ITC" w:hAnsi="Bradley Hand ITC"/>
                          <w:color w:val="7030A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Events</w:t>
                      </w:r>
                    </w:p>
                    <w:p w:rsidR="00B91288" w:rsidRDefault="00B91288" w:rsidP="00374A8F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91288" w:rsidRDefault="00B91288" w:rsidP="00374A8F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boto" w:hAnsi="Roboto"/>
                          <w:b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First Time Happy Camper Program </w:t>
                      </w:r>
                    </w:p>
                    <w:p w:rsidR="00B91288" w:rsidRDefault="00B91288" w:rsidP="00374A8F">
                      <w:pPr>
                        <w:spacing w:after="0" w:line="240" w:lineRule="auto"/>
                        <w:rPr>
                          <w:rFonts w:ascii="Roboto" w:hAnsi="Roboto"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635">
                        <w:rPr>
                          <w:rFonts w:ascii="Roboto" w:hAnsi="Roboto"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you or someone you know want to try camping but aren't sure how to get started? Well, the First Time Happy Camper </w:t>
                      </w:r>
                      <w:r>
                        <w:rPr>
                          <w:rFonts w:ascii="Roboto" w:hAnsi="Roboto"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 is just the thing. Vermont State Parks will </w:t>
                      </w:r>
                      <w:r w:rsidR="003F0D4E">
                        <w:rPr>
                          <w:rFonts w:ascii="Roboto" w:hAnsi="Roboto"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loan you some gear, give you </w:t>
                      </w:r>
                      <w:bookmarkStart w:id="1" w:name="_GoBack"/>
                      <w:bookmarkEnd w:id="1"/>
                      <w:r w:rsidRPr="00C43635">
                        <w:rPr>
                          <w:rFonts w:ascii="Roboto" w:hAnsi="Roboto"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free campsite and expert instruction</w:t>
                      </w:r>
                      <w:r>
                        <w:rPr>
                          <w:rFonts w:ascii="Roboto" w:hAnsi="Roboto"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! </w:t>
                      </w:r>
                    </w:p>
                    <w:p w:rsidR="00B91288" w:rsidRDefault="003F0D4E" w:rsidP="00374A8F">
                      <w:pPr>
                        <w:spacing w:after="0" w:line="240" w:lineRule="auto"/>
                        <w:rPr>
                          <w:rFonts w:ascii="Roboto" w:hAnsi="Roboto"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0" w:history="1">
                        <w:r w:rsidR="00B91288" w:rsidRPr="00A55609">
                          <w:rPr>
                            <w:rStyle w:val="Hyperlink"/>
                            <w:rFonts w:ascii="Roboto" w:hAnsi="Roboto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www.vtstateparks.com</w:t>
                        </w:r>
                      </w:hyperlink>
                      <w:r w:rsidR="00B91288">
                        <w:rPr>
                          <w:rFonts w:ascii="Roboto" w:hAnsi="Roboto"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91288" w:rsidRDefault="00B91288" w:rsidP="00374A8F">
                      <w:pPr>
                        <w:spacing w:after="0" w:line="240" w:lineRule="auto"/>
                        <w:rPr>
                          <w:rFonts w:ascii="Roboto" w:hAnsi="Roboto"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91288" w:rsidRPr="000768E9" w:rsidRDefault="00B91288" w:rsidP="00374A8F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68E9">
                        <w:rPr>
                          <w:rFonts w:ascii="Roboto" w:hAnsi="Roboto"/>
                          <w:b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Outdoor Movie Festival</w:t>
                      </w:r>
                    </w:p>
                    <w:p w:rsidR="00B91288" w:rsidRDefault="00B91288" w:rsidP="00374A8F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68E9">
                        <w:rPr>
                          <w:rFonts w:ascii="Roboto" w:hAnsi="Roboto"/>
                          <w:b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Ben &amp; Jerry’s on Church Street</w:t>
                      </w:r>
                    </w:p>
                    <w:p w:rsidR="000768E9" w:rsidRDefault="000768E9" w:rsidP="00374A8F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boto" w:hAnsi="Roboto"/>
                          <w:b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 nights 7/10 through 8/14</w:t>
                      </w:r>
                    </w:p>
                    <w:p w:rsidR="000768E9" w:rsidRPr="000768E9" w:rsidRDefault="000768E9" w:rsidP="00374A8F">
                      <w:pPr>
                        <w:spacing w:after="0" w:line="240" w:lineRule="auto"/>
                        <w:rPr>
                          <w:rFonts w:ascii="Roboto" w:hAnsi="Roboto"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68E9">
                        <w:rPr>
                          <w:rFonts w:ascii="Roboto" w:hAnsi="Roboto"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shows start at dusk. Bring your own chair! If you require special assistance in order to attend the movie, please call Ben &amp; Jerry's at 802-862-9620</w:t>
                      </w:r>
                    </w:p>
                    <w:p w:rsidR="00B91288" w:rsidRPr="000D1D47" w:rsidRDefault="00B91288" w:rsidP="00374A8F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91288" w:rsidRDefault="00B91288" w:rsidP="00374A8F">
                      <w:pPr>
                        <w:spacing w:after="0" w:line="240" w:lineRule="auto"/>
                        <w:rPr>
                          <w:rFonts w:ascii="Roboto" w:hAnsi="Roboto"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91288" w:rsidRPr="00071059" w:rsidRDefault="00B91288" w:rsidP="00374A8F">
                      <w:pPr>
                        <w:spacing w:after="0" w:line="240" w:lineRule="auto"/>
                        <w:rPr>
                          <w:rFonts w:ascii="Roboto" w:hAnsi="Roboto"/>
                          <w:color w:val="7030A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91288" w:rsidRDefault="00B91288" w:rsidP="00374A8F">
                      <w:pPr>
                        <w:spacing w:after="0" w:line="240" w:lineRule="auto"/>
                        <w:rPr>
                          <w:rFonts w:ascii="Roboto" w:hAnsi="Roboto"/>
                          <w:color w:val="4F6228" w:themeColor="accent3" w:themeShade="8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91288" w:rsidRPr="00545625" w:rsidRDefault="00B91288" w:rsidP="00374A8F">
                      <w:pPr>
                        <w:spacing w:after="0" w:line="240" w:lineRule="auto"/>
                        <w:rPr>
                          <w:rFonts w:ascii="Roboto" w:hAnsi="Roboto"/>
                          <w:color w:val="8064A2" w:themeColor="accent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91288" w:rsidRPr="00545625" w:rsidRDefault="00B91288" w:rsidP="00374A8F">
                      <w:pPr>
                        <w:spacing w:after="0" w:line="240" w:lineRule="auto"/>
                        <w:rPr>
                          <w:rFonts w:ascii="Roboto" w:hAnsi="Roboto"/>
                          <w:color w:val="8064A2" w:themeColor="accent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91288" w:rsidRPr="006F3F0D" w:rsidRDefault="00B91288" w:rsidP="00DF4E3B">
                      <w:pPr>
                        <w:spacing w:after="0" w:line="240" w:lineRule="auto"/>
                        <w:rPr>
                          <w:rFonts w:ascii="Roboto" w:hAnsi="Roboto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91288" w:rsidRPr="006F3F0D" w:rsidRDefault="00B91288" w:rsidP="00DF4E3B">
                      <w:pPr>
                        <w:spacing w:after="0" w:line="240" w:lineRule="auto"/>
                        <w:rPr>
                          <w:rFonts w:ascii="Roboto" w:hAnsi="Robot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E725A">
        <w:rPr>
          <w:rFonts w:ascii="Roboto" w:hAnsi="Roboto" w:cs="Times New Roman"/>
          <w:b/>
          <w:color w:val="7030A0"/>
          <w:sz w:val="24"/>
          <w:szCs w:val="24"/>
        </w:rPr>
        <w:t>Crop Cash at Farmers Markets</w:t>
      </w:r>
    </w:p>
    <w:p w:rsidR="009E725A" w:rsidRPr="009E725A" w:rsidRDefault="009E725A" w:rsidP="009E725A">
      <w:pPr>
        <w:spacing w:after="0" w:line="240" w:lineRule="auto"/>
        <w:rPr>
          <w:rFonts w:ascii="Roboto" w:hAnsi="Roboto" w:cs="Times New Roman"/>
          <w:b/>
          <w:color w:val="7030A0"/>
          <w:sz w:val="24"/>
          <w:szCs w:val="24"/>
        </w:rPr>
      </w:pPr>
      <w:r w:rsidRPr="009E725A">
        <w:rPr>
          <w:rFonts w:ascii="Roboto" w:hAnsi="Roboto" w:cs="Times New Roman"/>
          <w:color w:val="7030A0"/>
          <w:sz w:val="24"/>
          <w:szCs w:val="24"/>
        </w:rPr>
        <w:t>3SquaresVT households can match their benefits with Crop C</w:t>
      </w:r>
      <w:r>
        <w:rPr>
          <w:rFonts w:ascii="Roboto" w:hAnsi="Roboto" w:cs="Times New Roman"/>
          <w:color w:val="7030A0"/>
          <w:sz w:val="24"/>
          <w:szCs w:val="24"/>
        </w:rPr>
        <w:t xml:space="preserve">ash to double their money at </w:t>
      </w:r>
      <w:r w:rsidRPr="009E725A">
        <w:rPr>
          <w:rFonts w:ascii="Roboto" w:hAnsi="Roboto" w:cs="Times New Roman"/>
          <w:color w:val="7030A0"/>
          <w:sz w:val="24"/>
          <w:szCs w:val="24"/>
        </w:rPr>
        <w:t xml:space="preserve">participating markets. How does it work? For every $1 a customer spends of their 3SquaresVT benefits, they will receive an additional $1 in Crop Cash, </w:t>
      </w:r>
      <w:r w:rsidRPr="009E725A">
        <w:rPr>
          <w:rFonts w:ascii="Roboto" w:hAnsi="Roboto" w:cs="Times New Roman"/>
          <w:b/>
          <w:color w:val="7030A0"/>
          <w:sz w:val="24"/>
          <w:szCs w:val="24"/>
        </w:rPr>
        <w:t>up to $10</w:t>
      </w:r>
      <w:r w:rsidRPr="009E725A">
        <w:rPr>
          <w:rFonts w:ascii="Roboto" w:hAnsi="Roboto" w:cs="Times New Roman"/>
          <w:color w:val="7030A0"/>
          <w:sz w:val="24"/>
          <w:szCs w:val="24"/>
        </w:rPr>
        <w:t xml:space="preserve"> </w:t>
      </w:r>
      <w:r w:rsidRPr="009E725A">
        <w:rPr>
          <w:rFonts w:ascii="Roboto" w:hAnsi="Roboto" w:cs="Times New Roman"/>
          <w:b/>
          <w:color w:val="7030A0"/>
          <w:sz w:val="24"/>
          <w:szCs w:val="24"/>
        </w:rPr>
        <w:t>per market day</w:t>
      </w:r>
      <w:r w:rsidRPr="009E725A">
        <w:rPr>
          <w:rFonts w:ascii="Roboto" w:hAnsi="Roboto" w:cs="Times New Roman"/>
          <w:color w:val="7030A0"/>
          <w:sz w:val="24"/>
          <w:szCs w:val="24"/>
        </w:rPr>
        <w:t xml:space="preserve">. </w:t>
      </w:r>
      <w:r>
        <w:rPr>
          <w:rFonts w:ascii="Roboto" w:hAnsi="Roboto" w:cs="Times New Roman"/>
          <w:color w:val="7030A0"/>
          <w:sz w:val="24"/>
          <w:szCs w:val="24"/>
        </w:rPr>
        <w:t xml:space="preserve"> Ask your Resource Coordinator for a list of Farmer’s Markets or to see if your household is eligible for 3SquaresVT! </w:t>
      </w:r>
    </w:p>
    <w:p w:rsidR="009E725A" w:rsidRPr="009E725A" w:rsidRDefault="009E725A" w:rsidP="009E725A">
      <w:pPr>
        <w:spacing w:after="0" w:line="240" w:lineRule="auto"/>
        <w:rPr>
          <w:rFonts w:ascii="Roboto" w:hAnsi="Roboto" w:cs="Times New Roman"/>
          <w:color w:val="7030A0"/>
          <w:sz w:val="24"/>
          <w:szCs w:val="24"/>
        </w:rPr>
      </w:pPr>
    </w:p>
    <w:p w:rsidR="00EB35A5" w:rsidRDefault="00E51B6D" w:rsidP="00EB35A5">
      <w:pPr>
        <w:spacing w:after="0" w:line="240" w:lineRule="auto"/>
        <w:rPr>
          <w:rFonts w:ascii="Roboto" w:hAnsi="Roboto" w:cs="Times New Roman"/>
          <w:b/>
          <w:color w:val="7030A0"/>
          <w:sz w:val="24"/>
          <w:szCs w:val="24"/>
        </w:rPr>
      </w:pPr>
      <w:r>
        <w:rPr>
          <w:rFonts w:ascii="Roboto" w:hAnsi="Roboto" w:cs="Times New Roman"/>
          <w:b/>
          <w:color w:val="7030A0"/>
          <w:sz w:val="24"/>
          <w:szCs w:val="24"/>
        </w:rPr>
        <w:t>Green Path</w:t>
      </w:r>
      <w:r w:rsidR="001A5E06" w:rsidRPr="001A5E06">
        <w:rPr>
          <w:rFonts w:ascii="Roboto" w:hAnsi="Roboto" w:cs="Times New Roman"/>
          <w:b/>
          <w:color w:val="7030A0"/>
          <w:sz w:val="24"/>
          <w:szCs w:val="24"/>
        </w:rPr>
        <w:t xml:space="preserve"> </w:t>
      </w:r>
      <w:r w:rsidR="00933F6E">
        <w:rPr>
          <w:rFonts w:ascii="Roboto" w:hAnsi="Roboto" w:cs="Times New Roman"/>
          <w:b/>
          <w:color w:val="7030A0"/>
          <w:sz w:val="24"/>
          <w:szCs w:val="24"/>
        </w:rPr>
        <w:t xml:space="preserve"> </w:t>
      </w:r>
    </w:p>
    <w:p w:rsidR="00E51B6D" w:rsidRPr="00933F6E" w:rsidRDefault="00933F6E" w:rsidP="00EB35A5">
      <w:pPr>
        <w:spacing w:after="0" w:line="240" w:lineRule="auto"/>
        <w:rPr>
          <w:rFonts w:ascii="Roboto" w:hAnsi="Roboto" w:cs="Times New Roman"/>
          <w:color w:val="7030A0"/>
          <w:sz w:val="24"/>
          <w:szCs w:val="24"/>
        </w:rPr>
      </w:pPr>
      <w:r w:rsidRPr="00933F6E">
        <w:rPr>
          <w:rFonts w:ascii="Roboto" w:hAnsi="Roboto" w:cs="Times New Roman"/>
          <w:color w:val="7030A0"/>
          <w:sz w:val="24"/>
          <w:szCs w:val="24"/>
        </w:rPr>
        <w:t xml:space="preserve">Green Path </w:t>
      </w:r>
      <w:r w:rsidR="00E51B6D" w:rsidRPr="00933F6E">
        <w:rPr>
          <w:rFonts w:ascii="Roboto" w:hAnsi="Roboto" w:cs="Times New Roman"/>
          <w:color w:val="7030A0"/>
          <w:sz w:val="24"/>
          <w:szCs w:val="24"/>
        </w:rPr>
        <w:t>provide</w:t>
      </w:r>
      <w:r w:rsidRPr="00933F6E">
        <w:rPr>
          <w:rFonts w:ascii="Roboto" w:hAnsi="Roboto" w:cs="Times New Roman"/>
          <w:color w:val="7030A0"/>
          <w:sz w:val="24"/>
          <w:szCs w:val="24"/>
        </w:rPr>
        <w:t>s</w:t>
      </w:r>
      <w:r w:rsidR="00E51B6D" w:rsidRPr="00933F6E">
        <w:rPr>
          <w:rFonts w:ascii="Roboto" w:hAnsi="Roboto" w:cs="Times New Roman"/>
          <w:color w:val="7030A0"/>
          <w:sz w:val="24"/>
          <w:szCs w:val="24"/>
        </w:rPr>
        <w:t xml:space="preserve"> free credit counseling, debt counseling, a</w:t>
      </w:r>
      <w:r>
        <w:rPr>
          <w:rFonts w:ascii="Roboto" w:hAnsi="Roboto" w:cs="Times New Roman"/>
          <w:color w:val="7030A0"/>
          <w:sz w:val="24"/>
          <w:szCs w:val="24"/>
        </w:rPr>
        <w:t>nd financial education. Offers and clearly explains the</w:t>
      </w:r>
      <w:r w:rsidR="00E51B6D" w:rsidRPr="00933F6E">
        <w:rPr>
          <w:rFonts w:ascii="Roboto" w:hAnsi="Roboto" w:cs="Times New Roman"/>
          <w:color w:val="7030A0"/>
          <w:sz w:val="24"/>
          <w:szCs w:val="24"/>
        </w:rPr>
        <w:t xml:space="preserve"> low-cost debt management plan if that's an appro</w:t>
      </w:r>
      <w:r>
        <w:rPr>
          <w:rFonts w:ascii="Roboto" w:hAnsi="Roboto" w:cs="Times New Roman"/>
          <w:color w:val="7030A0"/>
          <w:sz w:val="24"/>
          <w:szCs w:val="24"/>
        </w:rPr>
        <w:t xml:space="preserve">priate option for you. Provides specific counseling programs for housing and student loans.  </w:t>
      </w:r>
      <w:r w:rsidR="00366D97">
        <w:rPr>
          <w:rFonts w:ascii="Roboto" w:hAnsi="Roboto" w:cs="Times New Roman"/>
          <w:color w:val="7030A0"/>
          <w:sz w:val="24"/>
          <w:szCs w:val="24"/>
        </w:rPr>
        <w:t>Some of the</w:t>
      </w:r>
      <w:r w:rsidR="00E51B6D" w:rsidRPr="00933F6E">
        <w:rPr>
          <w:rFonts w:ascii="Roboto" w:hAnsi="Roboto" w:cs="Times New Roman"/>
          <w:color w:val="7030A0"/>
          <w:sz w:val="24"/>
          <w:szCs w:val="24"/>
        </w:rPr>
        <w:t xml:space="preserve"> housing counseling and student loan counseling services</w:t>
      </w:r>
      <w:r w:rsidR="00366D97">
        <w:rPr>
          <w:rFonts w:ascii="Roboto" w:hAnsi="Roboto" w:cs="Times New Roman"/>
          <w:color w:val="7030A0"/>
          <w:sz w:val="24"/>
          <w:szCs w:val="24"/>
        </w:rPr>
        <w:t xml:space="preserve"> have a fee</w:t>
      </w:r>
      <w:r w:rsidR="00E51B6D" w:rsidRPr="00933F6E">
        <w:rPr>
          <w:rFonts w:ascii="Roboto" w:hAnsi="Roboto" w:cs="Times New Roman"/>
          <w:color w:val="7030A0"/>
          <w:sz w:val="24"/>
          <w:szCs w:val="24"/>
        </w:rPr>
        <w:t>.</w:t>
      </w:r>
      <w:r w:rsidRPr="00933F6E">
        <w:rPr>
          <w:rFonts w:ascii="Roboto" w:hAnsi="Roboto" w:cs="Times New Roman"/>
          <w:color w:val="7030A0"/>
          <w:sz w:val="24"/>
          <w:szCs w:val="24"/>
        </w:rPr>
        <w:t xml:space="preserve">  Contact your Resource Coordinator to learn </w:t>
      </w:r>
      <w:r>
        <w:rPr>
          <w:rFonts w:ascii="Roboto" w:hAnsi="Roboto" w:cs="Times New Roman"/>
          <w:color w:val="7030A0"/>
          <w:sz w:val="24"/>
          <w:szCs w:val="24"/>
        </w:rPr>
        <w:t>how to connect with Green Path!</w:t>
      </w:r>
    </w:p>
    <w:p w:rsidR="001A5E06" w:rsidRPr="001A5E06" w:rsidRDefault="001A5E06" w:rsidP="00EB35A5">
      <w:pPr>
        <w:spacing w:after="0" w:line="240" w:lineRule="auto"/>
        <w:rPr>
          <w:rFonts w:ascii="Roboto" w:hAnsi="Roboto" w:cs="Times New Roman"/>
          <w:color w:val="7030A0"/>
          <w:sz w:val="24"/>
          <w:szCs w:val="24"/>
        </w:rPr>
      </w:pPr>
    </w:p>
    <w:p w:rsidR="00366D97" w:rsidRPr="001A5E06" w:rsidRDefault="006473AF" w:rsidP="007E2A27">
      <w:pPr>
        <w:spacing w:after="0" w:line="240" w:lineRule="auto"/>
        <w:rPr>
          <w:rFonts w:ascii="Roboto" w:hAnsi="Roboto" w:cs="Times New Roman"/>
          <w:b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2211705</wp:posOffset>
            </wp:positionH>
            <wp:positionV relativeFrom="margin">
              <wp:posOffset>4333240</wp:posOffset>
            </wp:positionV>
            <wp:extent cx="1428750" cy="15138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5" t="37057" r="42784" b="39044"/>
                    <a:stretch/>
                  </pic:blipFill>
                  <pic:spPr bwMode="auto">
                    <a:xfrm>
                      <a:off x="0" y="0"/>
                      <a:ext cx="1428750" cy="151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D97">
        <w:rPr>
          <w:rFonts w:ascii="Roboto" w:hAnsi="Roboto" w:cs="Times New Roman"/>
          <w:b/>
          <w:color w:val="7030A0"/>
          <w:sz w:val="24"/>
          <w:szCs w:val="24"/>
        </w:rPr>
        <w:t>Thinking about buying a car or want to find a car repair shop?</w:t>
      </w:r>
    </w:p>
    <w:p w:rsidR="00804199" w:rsidRPr="00804199" w:rsidRDefault="002E4C0A" w:rsidP="007E2A2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6814E2">
        <w:rPr>
          <w:b/>
          <w:iCs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1B22E96A" wp14:editId="256149F9">
            <wp:simplePos x="0" y="0"/>
            <wp:positionH relativeFrom="margin">
              <wp:align>left</wp:align>
            </wp:positionH>
            <wp:positionV relativeFrom="margin">
              <wp:posOffset>6355080</wp:posOffset>
            </wp:positionV>
            <wp:extent cx="1257300" cy="952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A27">
        <w:rPr>
          <w:rFonts w:ascii="Arial" w:hAnsi="Arial" w:cs="Arial"/>
          <w:color w:val="7030A0"/>
          <w:sz w:val="24"/>
          <w:szCs w:val="24"/>
        </w:rPr>
        <w:t xml:space="preserve">Know your consumer rights before you shop around.  In Vermont, the Consumer Assistance Program is your resource for understanding the laws that protect you as a consumer and can also help you if you are trying to resolve a problem with a business.  For more information, call 1-800-649-2424 or go to </w:t>
      </w:r>
      <w:hyperlink r:id="rId13" w:history="1">
        <w:r w:rsidR="007E2A27" w:rsidRPr="00A55609">
          <w:rPr>
            <w:rStyle w:val="Hyperlink"/>
            <w:rFonts w:ascii="Arial" w:hAnsi="Arial" w:cs="Arial"/>
            <w:sz w:val="24"/>
            <w:szCs w:val="24"/>
          </w:rPr>
          <w:t>www.umv.edu/consumer</w:t>
        </w:r>
      </w:hyperlink>
      <w:r w:rsidR="007E2A27">
        <w:rPr>
          <w:rFonts w:ascii="Arial" w:hAnsi="Arial" w:cs="Arial"/>
          <w:color w:val="7030A0"/>
          <w:sz w:val="24"/>
          <w:szCs w:val="24"/>
        </w:rPr>
        <w:t xml:space="preserve">.  Contact your Resource Coordinator if you are having difficulty paying for a car repair. </w:t>
      </w:r>
    </w:p>
    <w:p w:rsidR="009F1690" w:rsidRPr="00804199" w:rsidRDefault="00366D97" w:rsidP="00804199">
      <w:pPr>
        <w:tabs>
          <w:tab w:val="left" w:pos="5280"/>
        </w:tabs>
        <w:rPr>
          <w:rFonts w:ascii="Arial" w:hAnsi="Arial" w:cs="Arial"/>
          <w:sz w:val="24"/>
          <w:szCs w:val="24"/>
        </w:rPr>
      </w:pPr>
      <w:r w:rsidRPr="001A5E06">
        <w:rPr>
          <w:rFonts w:ascii="Arial" w:eastAsiaTheme="minorEastAsia" w:hAnsi="Arial" w:cs="Arial"/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76899C9" wp14:editId="52E06D90">
                <wp:simplePos x="0" y="0"/>
                <wp:positionH relativeFrom="column">
                  <wp:posOffset>-26670</wp:posOffset>
                </wp:positionH>
                <wp:positionV relativeFrom="paragraph">
                  <wp:posOffset>191135</wp:posOffset>
                </wp:positionV>
                <wp:extent cx="4772025" cy="124777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247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288" w:rsidRPr="006473AF" w:rsidRDefault="00B91288" w:rsidP="004275EF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color w:val="8064A2" w:themeColor="accent4"/>
                                <w:sz w:val="24"/>
                                <w:szCs w:val="24"/>
                              </w:rPr>
                              <w:t xml:space="preserve">Contact Lisa Jensen </w:t>
                            </w:r>
                          </w:p>
                          <w:p w:rsidR="00B91288" w:rsidRPr="006473AF" w:rsidRDefault="00B91288" w:rsidP="004275EF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  <w:r w:rsidRPr="006473AF">
                              <w:rPr>
                                <w:rFonts w:ascii="Roboto" w:hAnsi="Roboto"/>
                                <w:color w:val="8064A2" w:themeColor="accent4"/>
                                <w:sz w:val="24"/>
                                <w:szCs w:val="24"/>
                              </w:rPr>
                              <w:t>Working Bridges Resource Coordinator</w:t>
                            </w:r>
                          </w:p>
                          <w:p w:rsidR="00B91288" w:rsidRPr="006473AF" w:rsidRDefault="00B91288" w:rsidP="004275EF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>802-922-6297/ lisaj</w:t>
                            </w:r>
                            <w:r w:rsidRPr="006473AF">
                              <w:rPr>
                                <w:rFonts w:ascii="Roboto" w:hAnsi="Roboto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>@unitedwaynwvt.org</w:t>
                            </w:r>
                          </w:p>
                          <w:p w:rsidR="00B91288" w:rsidRPr="006473AF" w:rsidRDefault="00B91288" w:rsidP="00F0023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Roboto" w:hAnsi="Roboto"/>
                                <w:b/>
                                <w:color w:val="8064A2" w:themeColor="accent4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Roboto" w:hAnsi="Roboto"/>
                                <w:b/>
                                <w:color w:val="8064A2" w:themeColor="accent4"/>
                                <w:sz w:val="24"/>
                                <w:szCs w:val="24"/>
                                <w:u w:val="none"/>
                              </w:rPr>
                              <w:t>Lisa is on</w:t>
                            </w:r>
                            <w:r w:rsidR="00CC2C15">
                              <w:rPr>
                                <w:rStyle w:val="Hyperlink"/>
                                <w:rFonts w:ascii="Roboto" w:hAnsi="Roboto"/>
                                <w:b/>
                                <w:color w:val="8064A2" w:themeColor="accent4"/>
                                <w:sz w:val="24"/>
                                <w:szCs w:val="24"/>
                                <w:u w:val="none"/>
                              </w:rPr>
                              <w:t>site for Custodial Services employees on Wednesdays</w:t>
                            </w:r>
                          </w:p>
                          <w:p w:rsidR="00B91288" w:rsidRPr="006473AF" w:rsidRDefault="00B91288" w:rsidP="00926458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</w:p>
                          <w:p w:rsidR="00B91288" w:rsidRPr="006473AF" w:rsidRDefault="00B91288" w:rsidP="004275EF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  <w:r w:rsidRPr="006473AF">
                              <w:rPr>
                                <w:rFonts w:ascii="Roboto" w:hAnsi="Roboto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 xml:space="preserve">FREE </w:t>
                            </w:r>
                            <w:r w:rsidRPr="006473AF">
                              <w:rPr>
                                <w:rFonts w:ascii="Roboto" w:hAnsi="Roboto"/>
                                <w:b/>
                                <w:noProof/>
                                <w:color w:val="8064A2" w:themeColor="accent4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6473AF">
                              <w:rPr>
                                <w:rFonts w:ascii="Roboto" w:hAnsi="Roboto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 xml:space="preserve">  CONFIDENTIAL </w:t>
                            </w:r>
                            <w:r w:rsidRPr="006473AF">
                              <w:rPr>
                                <w:rFonts w:ascii="Roboto" w:hAnsi="Roboto"/>
                                <w:b/>
                                <w:noProof/>
                                <w:color w:val="8064A2" w:themeColor="accent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6473AF">
                              <w:rPr>
                                <w:rFonts w:ascii="Roboto" w:hAnsi="Roboto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>ONSITE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899C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1pt;margin-top:15.05pt;width:375.75pt;height:98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" fillcolor="#e5dfec [663]" stroked="f" strokeweight="2pt">
                <v:textbox>
                  <w:txbxContent>
                    <w:p w:rsidR="00B91288" w:rsidRPr="006473AF" w:rsidRDefault="00B91288" w:rsidP="004275EF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color w:val="8064A2" w:themeColor="accent4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color w:val="8064A2" w:themeColor="accent4"/>
                          <w:sz w:val="24"/>
                          <w:szCs w:val="24"/>
                        </w:rPr>
                        <w:t xml:space="preserve">Contact Lisa Jensen </w:t>
                      </w:r>
                    </w:p>
                    <w:p w:rsidR="00B91288" w:rsidRPr="006473AF" w:rsidRDefault="00B91288" w:rsidP="004275EF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color w:val="8064A2" w:themeColor="accent4"/>
                          <w:sz w:val="24"/>
                          <w:szCs w:val="24"/>
                        </w:rPr>
                      </w:pPr>
                      <w:r w:rsidRPr="006473AF">
                        <w:rPr>
                          <w:rFonts w:ascii="Roboto" w:hAnsi="Roboto"/>
                          <w:color w:val="8064A2" w:themeColor="accent4"/>
                          <w:sz w:val="24"/>
                          <w:szCs w:val="24"/>
                        </w:rPr>
                        <w:t>Working Bridges Resource Coordinator</w:t>
                      </w:r>
                    </w:p>
                    <w:p w:rsidR="00B91288" w:rsidRPr="006473AF" w:rsidRDefault="00B91288" w:rsidP="004275EF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8064A2" w:themeColor="accent4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b/>
                          <w:color w:val="8064A2" w:themeColor="accent4"/>
                          <w:sz w:val="24"/>
                          <w:szCs w:val="24"/>
                        </w:rPr>
                        <w:t>802-922-6297/ lisaj</w:t>
                      </w:r>
                      <w:r w:rsidRPr="006473AF">
                        <w:rPr>
                          <w:rFonts w:ascii="Roboto" w:hAnsi="Roboto"/>
                          <w:b/>
                          <w:color w:val="8064A2" w:themeColor="accent4"/>
                          <w:sz w:val="24"/>
                          <w:szCs w:val="24"/>
                        </w:rPr>
                        <w:t>@unitedwaynwvt.org</w:t>
                      </w:r>
                    </w:p>
                    <w:p w:rsidR="00B91288" w:rsidRPr="006473AF" w:rsidRDefault="00B91288" w:rsidP="00F0023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Roboto" w:hAnsi="Roboto"/>
                          <w:b/>
                          <w:color w:val="8064A2" w:themeColor="accent4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Roboto" w:hAnsi="Roboto"/>
                          <w:b/>
                          <w:color w:val="8064A2" w:themeColor="accent4"/>
                          <w:sz w:val="24"/>
                          <w:szCs w:val="24"/>
                          <w:u w:val="none"/>
                        </w:rPr>
                        <w:t>Lisa is on</w:t>
                      </w:r>
                      <w:r w:rsidR="00CC2C15">
                        <w:rPr>
                          <w:rStyle w:val="Hyperlink"/>
                          <w:rFonts w:ascii="Roboto" w:hAnsi="Roboto"/>
                          <w:b/>
                          <w:color w:val="8064A2" w:themeColor="accent4"/>
                          <w:sz w:val="24"/>
                          <w:szCs w:val="24"/>
                          <w:u w:val="none"/>
                        </w:rPr>
                        <w:t>site for Custodial Services employees on Wednesdays</w:t>
                      </w:r>
                    </w:p>
                    <w:p w:rsidR="00B91288" w:rsidRPr="006473AF" w:rsidRDefault="00B91288" w:rsidP="00926458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color w:val="8064A2" w:themeColor="accent4"/>
                          <w:sz w:val="24"/>
                          <w:szCs w:val="24"/>
                        </w:rPr>
                      </w:pPr>
                    </w:p>
                    <w:p w:rsidR="00B91288" w:rsidRPr="006473AF" w:rsidRDefault="00B91288" w:rsidP="004275EF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8064A2" w:themeColor="accent4"/>
                          <w:sz w:val="24"/>
                          <w:szCs w:val="24"/>
                        </w:rPr>
                      </w:pPr>
                      <w:r w:rsidRPr="006473AF">
                        <w:rPr>
                          <w:rFonts w:ascii="Roboto" w:hAnsi="Roboto"/>
                          <w:b/>
                          <w:color w:val="8064A2" w:themeColor="accent4"/>
                          <w:sz w:val="24"/>
                          <w:szCs w:val="24"/>
                        </w:rPr>
                        <w:t xml:space="preserve">FREE </w:t>
                      </w:r>
                      <w:r w:rsidRPr="006473AF">
                        <w:rPr>
                          <w:rFonts w:ascii="Roboto" w:hAnsi="Roboto"/>
                          <w:b/>
                          <w:noProof/>
                          <w:color w:val="8064A2" w:themeColor="accent4"/>
                          <w:sz w:val="24"/>
                          <w:szCs w:val="24"/>
                        </w:rPr>
                        <w:t xml:space="preserve">               </w:t>
                      </w:r>
                      <w:r w:rsidRPr="006473AF">
                        <w:rPr>
                          <w:rFonts w:ascii="Roboto" w:hAnsi="Roboto"/>
                          <w:b/>
                          <w:color w:val="8064A2" w:themeColor="accent4"/>
                          <w:sz w:val="24"/>
                          <w:szCs w:val="24"/>
                        </w:rPr>
                        <w:t xml:space="preserve">  CONFIDENTIAL </w:t>
                      </w:r>
                      <w:r w:rsidRPr="006473AF">
                        <w:rPr>
                          <w:rFonts w:ascii="Roboto" w:hAnsi="Roboto"/>
                          <w:b/>
                          <w:noProof/>
                          <w:color w:val="8064A2" w:themeColor="accent4"/>
                          <w:sz w:val="24"/>
                          <w:szCs w:val="24"/>
                        </w:rPr>
                        <w:t xml:space="preserve">             </w:t>
                      </w:r>
                      <w:r w:rsidRPr="006473AF">
                        <w:rPr>
                          <w:rFonts w:ascii="Roboto" w:hAnsi="Roboto"/>
                          <w:b/>
                          <w:color w:val="8064A2" w:themeColor="accent4"/>
                          <w:sz w:val="24"/>
                          <w:szCs w:val="24"/>
                        </w:rPr>
                        <w:t>ONSITE</w:t>
                      </w:r>
                    </w:p>
                  </w:txbxContent>
                </v:textbox>
              </v:shape>
            </w:pict>
          </mc:Fallback>
        </mc:AlternateContent>
      </w:r>
      <w:r w:rsidR="006473AF" w:rsidRPr="001A5E06">
        <w:rPr>
          <w:rFonts w:ascii="Arial" w:hAnsi="Arial" w:cs="Arial"/>
          <w:noProof/>
          <w:color w:val="7030A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0E3131D" wp14:editId="32612969">
            <wp:simplePos x="0" y="0"/>
            <wp:positionH relativeFrom="margin">
              <wp:posOffset>5426075</wp:posOffset>
            </wp:positionH>
            <wp:positionV relativeFrom="margin">
              <wp:posOffset>8039100</wp:posOffset>
            </wp:positionV>
            <wp:extent cx="955675" cy="7162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WayNWVT_4Color_V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1690" w:rsidRPr="00804199" w:rsidSect="00975E81">
      <w:pgSz w:w="12240" w:h="15840"/>
      <w:pgMar w:top="1152" w:right="1152" w:bottom="1152" w:left="1152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Museo Slab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3A9C1A"/>
    <w:lvl w:ilvl="0">
      <w:numFmt w:val="bullet"/>
      <w:lvlText w:val="*"/>
      <w:lvlJc w:val="left"/>
    </w:lvl>
  </w:abstractNum>
  <w:abstractNum w:abstractNumId="1" w15:restartNumberingAfterBreak="0">
    <w:nsid w:val="085F5038"/>
    <w:multiLevelType w:val="hybridMultilevel"/>
    <w:tmpl w:val="5834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58D7"/>
    <w:multiLevelType w:val="hybridMultilevel"/>
    <w:tmpl w:val="E008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3BF"/>
    <w:multiLevelType w:val="hybridMultilevel"/>
    <w:tmpl w:val="D67E3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D63510"/>
    <w:multiLevelType w:val="hybridMultilevel"/>
    <w:tmpl w:val="DCE0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4A61"/>
    <w:multiLevelType w:val="hybridMultilevel"/>
    <w:tmpl w:val="595ED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6DD7"/>
    <w:multiLevelType w:val="multilevel"/>
    <w:tmpl w:val="237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4C16CD"/>
    <w:multiLevelType w:val="hybridMultilevel"/>
    <w:tmpl w:val="E78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60F98"/>
    <w:multiLevelType w:val="hybridMultilevel"/>
    <w:tmpl w:val="DAAA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505AE"/>
    <w:multiLevelType w:val="hybridMultilevel"/>
    <w:tmpl w:val="9AC29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57D5C"/>
    <w:multiLevelType w:val="hybridMultilevel"/>
    <w:tmpl w:val="43881632"/>
    <w:lvl w:ilvl="0" w:tplc="BBB0CF6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6C6239F"/>
    <w:multiLevelType w:val="hybridMultilevel"/>
    <w:tmpl w:val="6D8A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648F"/>
    <w:multiLevelType w:val="multilevel"/>
    <w:tmpl w:val="2C98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8D5AA5"/>
    <w:multiLevelType w:val="hybridMultilevel"/>
    <w:tmpl w:val="11AEB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81EF5"/>
    <w:multiLevelType w:val="hybridMultilevel"/>
    <w:tmpl w:val="9C1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06287"/>
    <w:multiLevelType w:val="hybridMultilevel"/>
    <w:tmpl w:val="4B7A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20519"/>
    <w:multiLevelType w:val="hybridMultilevel"/>
    <w:tmpl w:val="6CC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7"/>
  </w:num>
  <w:num w:numId="8">
    <w:abstractNumId w:val="15"/>
  </w:num>
  <w:num w:numId="9">
    <w:abstractNumId w:val="16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4"/>
  </w:num>
  <w:num w:numId="13">
    <w:abstractNumId w:val="13"/>
  </w:num>
  <w:num w:numId="14">
    <w:abstractNumId w:val="5"/>
  </w:num>
  <w:num w:numId="15">
    <w:abstractNumId w:val="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06"/>
    <w:rsid w:val="00046C3C"/>
    <w:rsid w:val="00047750"/>
    <w:rsid w:val="000525B2"/>
    <w:rsid w:val="00055993"/>
    <w:rsid w:val="00057F24"/>
    <w:rsid w:val="00071059"/>
    <w:rsid w:val="000768E9"/>
    <w:rsid w:val="000929F6"/>
    <w:rsid w:val="000C5B58"/>
    <w:rsid w:val="000C5BB6"/>
    <w:rsid w:val="000D1D47"/>
    <w:rsid w:val="000D7A7E"/>
    <w:rsid w:val="000E646B"/>
    <w:rsid w:val="000F2098"/>
    <w:rsid w:val="00106EAA"/>
    <w:rsid w:val="001078A0"/>
    <w:rsid w:val="001566A3"/>
    <w:rsid w:val="00167427"/>
    <w:rsid w:val="00192935"/>
    <w:rsid w:val="001A1E55"/>
    <w:rsid w:val="001A5E06"/>
    <w:rsid w:val="001B5A78"/>
    <w:rsid w:val="001B5F42"/>
    <w:rsid w:val="001C68CB"/>
    <w:rsid w:val="001D1E3B"/>
    <w:rsid w:val="001E0120"/>
    <w:rsid w:val="00205067"/>
    <w:rsid w:val="0022067D"/>
    <w:rsid w:val="002310FB"/>
    <w:rsid w:val="00247344"/>
    <w:rsid w:val="0028264D"/>
    <w:rsid w:val="00286798"/>
    <w:rsid w:val="002E4C0A"/>
    <w:rsid w:val="00304CCA"/>
    <w:rsid w:val="00353532"/>
    <w:rsid w:val="00366D97"/>
    <w:rsid w:val="00371FD5"/>
    <w:rsid w:val="00372FA0"/>
    <w:rsid w:val="00374A8F"/>
    <w:rsid w:val="003A1186"/>
    <w:rsid w:val="003A688E"/>
    <w:rsid w:val="003B2286"/>
    <w:rsid w:val="003B3DD3"/>
    <w:rsid w:val="003F0D4E"/>
    <w:rsid w:val="00406E76"/>
    <w:rsid w:val="00425921"/>
    <w:rsid w:val="004275EF"/>
    <w:rsid w:val="00433B16"/>
    <w:rsid w:val="00470DD2"/>
    <w:rsid w:val="00474CCF"/>
    <w:rsid w:val="004853DB"/>
    <w:rsid w:val="004908DC"/>
    <w:rsid w:val="004A1E55"/>
    <w:rsid w:val="004D5A11"/>
    <w:rsid w:val="004D6D52"/>
    <w:rsid w:val="004E766B"/>
    <w:rsid w:val="004F23D7"/>
    <w:rsid w:val="004F6B75"/>
    <w:rsid w:val="005064C9"/>
    <w:rsid w:val="00514038"/>
    <w:rsid w:val="00522EB2"/>
    <w:rsid w:val="00545625"/>
    <w:rsid w:val="00584E97"/>
    <w:rsid w:val="0058673E"/>
    <w:rsid w:val="00590BF1"/>
    <w:rsid w:val="005A0A45"/>
    <w:rsid w:val="005B27CB"/>
    <w:rsid w:val="005C43F0"/>
    <w:rsid w:val="005D02FD"/>
    <w:rsid w:val="005D75E6"/>
    <w:rsid w:val="005E4762"/>
    <w:rsid w:val="00607887"/>
    <w:rsid w:val="006322EE"/>
    <w:rsid w:val="006473AF"/>
    <w:rsid w:val="00664391"/>
    <w:rsid w:val="006659CD"/>
    <w:rsid w:val="006A6B62"/>
    <w:rsid w:val="006C2457"/>
    <w:rsid w:val="006C75A0"/>
    <w:rsid w:val="006D70F0"/>
    <w:rsid w:val="006E620C"/>
    <w:rsid w:val="006F3F0D"/>
    <w:rsid w:val="00714171"/>
    <w:rsid w:val="007459F6"/>
    <w:rsid w:val="00757EB8"/>
    <w:rsid w:val="007659C6"/>
    <w:rsid w:val="0078400E"/>
    <w:rsid w:val="007903EB"/>
    <w:rsid w:val="007923ED"/>
    <w:rsid w:val="007946C5"/>
    <w:rsid w:val="007A3BDD"/>
    <w:rsid w:val="007E2A27"/>
    <w:rsid w:val="007E2CFC"/>
    <w:rsid w:val="007F3B0E"/>
    <w:rsid w:val="00804199"/>
    <w:rsid w:val="008313EF"/>
    <w:rsid w:val="00834A81"/>
    <w:rsid w:val="00865C02"/>
    <w:rsid w:val="00866E65"/>
    <w:rsid w:val="008735BD"/>
    <w:rsid w:val="00884847"/>
    <w:rsid w:val="0089596D"/>
    <w:rsid w:val="008C5942"/>
    <w:rsid w:val="008D7BB0"/>
    <w:rsid w:val="00926458"/>
    <w:rsid w:val="00930B6C"/>
    <w:rsid w:val="00933F6E"/>
    <w:rsid w:val="00942F02"/>
    <w:rsid w:val="009628CE"/>
    <w:rsid w:val="00970FCB"/>
    <w:rsid w:val="00975E81"/>
    <w:rsid w:val="0098427C"/>
    <w:rsid w:val="00990B7D"/>
    <w:rsid w:val="009923C5"/>
    <w:rsid w:val="0099379E"/>
    <w:rsid w:val="009A0E6F"/>
    <w:rsid w:val="009A4D3D"/>
    <w:rsid w:val="009B0875"/>
    <w:rsid w:val="009C2052"/>
    <w:rsid w:val="009E51DB"/>
    <w:rsid w:val="009E725A"/>
    <w:rsid w:val="009F1690"/>
    <w:rsid w:val="009F62A8"/>
    <w:rsid w:val="00A23BC3"/>
    <w:rsid w:val="00A42E83"/>
    <w:rsid w:val="00A45C5A"/>
    <w:rsid w:val="00A601C5"/>
    <w:rsid w:val="00A6413B"/>
    <w:rsid w:val="00A92FE0"/>
    <w:rsid w:val="00AB1E6A"/>
    <w:rsid w:val="00AD1614"/>
    <w:rsid w:val="00AD5A9F"/>
    <w:rsid w:val="00AE441D"/>
    <w:rsid w:val="00B00CCC"/>
    <w:rsid w:val="00B04048"/>
    <w:rsid w:val="00B14399"/>
    <w:rsid w:val="00B16B1D"/>
    <w:rsid w:val="00B26011"/>
    <w:rsid w:val="00B26AC0"/>
    <w:rsid w:val="00B304F2"/>
    <w:rsid w:val="00B47130"/>
    <w:rsid w:val="00B56058"/>
    <w:rsid w:val="00B75DFE"/>
    <w:rsid w:val="00B865DE"/>
    <w:rsid w:val="00B91288"/>
    <w:rsid w:val="00B93050"/>
    <w:rsid w:val="00B9421D"/>
    <w:rsid w:val="00B95545"/>
    <w:rsid w:val="00BC09D1"/>
    <w:rsid w:val="00BE061C"/>
    <w:rsid w:val="00BF4750"/>
    <w:rsid w:val="00C07B3F"/>
    <w:rsid w:val="00C43017"/>
    <w:rsid w:val="00C43635"/>
    <w:rsid w:val="00C5081D"/>
    <w:rsid w:val="00C5585F"/>
    <w:rsid w:val="00C637E4"/>
    <w:rsid w:val="00C72D5A"/>
    <w:rsid w:val="00C738DB"/>
    <w:rsid w:val="00C757A7"/>
    <w:rsid w:val="00C92FA4"/>
    <w:rsid w:val="00C93181"/>
    <w:rsid w:val="00C94C1D"/>
    <w:rsid w:val="00CC2C15"/>
    <w:rsid w:val="00CC5D58"/>
    <w:rsid w:val="00CD5486"/>
    <w:rsid w:val="00CE387F"/>
    <w:rsid w:val="00D37889"/>
    <w:rsid w:val="00D846E0"/>
    <w:rsid w:val="00D90130"/>
    <w:rsid w:val="00D9210F"/>
    <w:rsid w:val="00D9286C"/>
    <w:rsid w:val="00DE6329"/>
    <w:rsid w:val="00DF4E3B"/>
    <w:rsid w:val="00DF6EFF"/>
    <w:rsid w:val="00DF74C7"/>
    <w:rsid w:val="00E011C2"/>
    <w:rsid w:val="00E2417B"/>
    <w:rsid w:val="00E45630"/>
    <w:rsid w:val="00E51B6D"/>
    <w:rsid w:val="00EA2382"/>
    <w:rsid w:val="00EB35A5"/>
    <w:rsid w:val="00ED2290"/>
    <w:rsid w:val="00EE019A"/>
    <w:rsid w:val="00EF733E"/>
    <w:rsid w:val="00F0023F"/>
    <w:rsid w:val="00F15AFD"/>
    <w:rsid w:val="00F1621F"/>
    <w:rsid w:val="00F16679"/>
    <w:rsid w:val="00F223E2"/>
    <w:rsid w:val="00F272DD"/>
    <w:rsid w:val="00F35708"/>
    <w:rsid w:val="00F35863"/>
    <w:rsid w:val="00F64E06"/>
    <w:rsid w:val="00FA17F6"/>
    <w:rsid w:val="00FA3B1F"/>
    <w:rsid w:val="00FA626C"/>
    <w:rsid w:val="00FA7A24"/>
    <w:rsid w:val="00FC69EB"/>
    <w:rsid w:val="00FE4D7A"/>
    <w:rsid w:val="00FE5B32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384F0-27C7-4CF5-9E68-F2D8EA1C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690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C637E4"/>
    <w:rPr>
      <w:b/>
      <w:bCs/>
    </w:rPr>
  </w:style>
  <w:style w:type="paragraph" w:styleId="ListParagraph">
    <w:name w:val="List Paragraph"/>
    <w:basedOn w:val="Normal"/>
    <w:uiPriority w:val="34"/>
    <w:qFormat/>
    <w:rsid w:val="00B00CCC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607887"/>
    <w:pPr>
      <w:autoSpaceDE w:val="0"/>
      <w:autoSpaceDN w:val="0"/>
      <w:adjustRightInd w:val="0"/>
      <w:spacing w:after="0" w:line="241" w:lineRule="atLeast"/>
    </w:pPr>
    <w:rPr>
      <w:rFonts w:ascii="Museo Slab 500" w:hAnsi="Museo Slab 500"/>
      <w:sz w:val="24"/>
      <w:szCs w:val="24"/>
    </w:rPr>
  </w:style>
  <w:style w:type="character" w:customStyle="1" w:styleId="A0">
    <w:name w:val="A0"/>
    <w:uiPriority w:val="99"/>
    <w:rsid w:val="00607887"/>
    <w:rPr>
      <w:rFonts w:cs="Museo Slab 500"/>
      <w:color w:val="000000"/>
      <w:sz w:val="28"/>
      <w:szCs w:val="28"/>
    </w:rPr>
  </w:style>
  <w:style w:type="character" w:customStyle="1" w:styleId="A1">
    <w:name w:val="A1"/>
    <w:uiPriority w:val="99"/>
    <w:rsid w:val="00607887"/>
    <w:rPr>
      <w:rFonts w:cs="Museo Slab 500"/>
      <w:color w:val="000000"/>
      <w:sz w:val="22"/>
      <w:szCs w:val="22"/>
    </w:rPr>
  </w:style>
  <w:style w:type="character" w:customStyle="1" w:styleId="bodtxt">
    <w:name w:val="bodtxt"/>
    <w:basedOn w:val="DefaultParagraphFont"/>
    <w:rsid w:val="00A6413B"/>
    <w:rPr>
      <w:rFonts w:ascii="Arial" w:hAnsi="Arial" w:cs="Arial" w:hint="default"/>
      <w:color w:val="000000"/>
    </w:rPr>
  </w:style>
  <w:style w:type="paragraph" w:customStyle="1" w:styleId="H4">
    <w:name w:val="H4"/>
    <w:basedOn w:val="Normal"/>
    <w:next w:val="Normal"/>
    <w:uiPriority w:val="99"/>
    <w:rsid w:val="00CD5486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562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umv.edu/consume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tstatepark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tstateparks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EADB-CCC6-48D7-8516-C909A8B2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EA67AC73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Beal, Connie</dc:creator>
  <cp:lastModifiedBy>Lisa Jensen</cp:lastModifiedBy>
  <cp:revision>4</cp:revision>
  <cp:lastPrinted>2018-03-29T17:13:00Z</cp:lastPrinted>
  <dcterms:created xsi:type="dcterms:W3CDTF">2018-07-11T16:33:00Z</dcterms:created>
  <dcterms:modified xsi:type="dcterms:W3CDTF">2018-07-11T16:34:00Z</dcterms:modified>
</cp:coreProperties>
</file>